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-84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1"/>
        <w:gridCol w:w="3897"/>
        <w:gridCol w:w="100"/>
        <w:gridCol w:w="60"/>
      </w:tblGrid>
      <w:tr w:rsidR="006F1D33" w:rsidTr="006F1D33">
        <w:trPr>
          <w:trHeight w:val="1792"/>
        </w:trPr>
        <w:tc>
          <w:tcPr>
            <w:tcW w:w="5601" w:type="dxa"/>
            <w:shd w:val="clear" w:color="auto" w:fill="auto"/>
          </w:tcPr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>Wykonujemy: projekty mostów, podtorza suwnic, konstrukcji</w:t>
            </w:r>
          </w:p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 xml:space="preserve">                       inżynierskich specjalnych i budowlanych </w:t>
            </w:r>
          </w:p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 xml:space="preserve">Sporządzamy: ekspertyzy, opinie o stanie technicznym w/w  </w:t>
            </w:r>
          </w:p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 xml:space="preserve">                      obiektów</w:t>
            </w:r>
          </w:p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 xml:space="preserve">Pełnimy:       nadzory nad budowa i remontami w/w obiektów                </w:t>
            </w:r>
          </w:p>
        </w:tc>
        <w:tc>
          <w:tcPr>
            <w:tcW w:w="3897" w:type="dxa"/>
            <w:shd w:val="clear" w:color="auto" w:fill="auto"/>
          </w:tcPr>
          <w:p w:rsidR="006F1D33" w:rsidRDefault="006F1D33" w:rsidP="006F1D33">
            <w:pPr>
              <w:jc w:val="center"/>
            </w:pPr>
            <w:r>
              <w:rPr>
                <w:sz w:val="32"/>
              </w:rPr>
              <w:t xml:space="preserve"> </w:t>
            </w:r>
            <w:r>
              <w:rPr>
                <w:b/>
                <w:sz w:val="32"/>
              </w:rPr>
              <w:t>USŁUGI INŻYNIERSKIE</w:t>
            </w:r>
          </w:p>
          <w:p w:rsidR="006F1D33" w:rsidRDefault="006F1D33" w:rsidP="006F1D33">
            <w:pPr>
              <w:jc w:val="center"/>
            </w:pPr>
            <w:r>
              <w:rPr>
                <w:b/>
                <w:i/>
                <w:sz w:val="72"/>
              </w:rPr>
              <w:t>REMOST</w:t>
            </w:r>
          </w:p>
        </w:tc>
        <w:tc>
          <w:tcPr>
            <w:tcW w:w="100" w:type="dxa"/>
            <w:shd w:val="clear" w:color="auto" w:fill="auto"/>
          </w:tcPr>
          <w:p w:rsidR="006F1D33" w:rsidRDefault="006F1D33" w:rsidP="006F1D33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6F1D33" w:rsidRDefault="006F1D33" w:rsidP="006F1D33">
            <w:pPr>
              <w:snapToGrid w:val="0"/>
              <w:rPr>
                <w:sz w:val="28"/>
              </w:rPr>
            </w:pPr>
          </w:p>
        </w:tc>
      </w:tr>
      <w:tr w:rsidR="006F1D33" w:rsidTr="006F1D33">
        <w:tblPrEx>
          <w:tblCellMar>
            <w:left w:w="70" w:type="dxa"/>
            <w:right w:w="70" w:type="dxa"/>
          </w:tblCellMar>
        </w:tblPrEx>
        <w:tc>
          <w:tcPr>
            <w:tcW w:w="965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F1D33" w:rsidRDefault="006F1D33" w:rsidP="006F1D33">
            <w:pPr>
              <w:jc w:val="right"/>
            </w:pPr>
            <w:r>
              <w:rPr>
                <w:sz w:val="28"/>
              </w:rPr>
              <w:t>16-002 Dobrzyniewo Fabryczne               ul. Dworska 7                tel.7438002   NIP 966 062 88 09                                                              Regon  050192644</w:t>
            </w:r>
          </w:p>
        </w:tc>
      </w:tr>
    </w:tbl>
    <w:p w:rsidR="00E010D9" w:rsidRDefault="00E010D9" w:rsidP="00CD437C">
      <w:pPr>
        <w:spacing w:line="360" w:lineRule="auto"/>
        <w:ind w:left="-1133" w:right="10694"/>
      </w:pPr>
    </w:p>
    <w:p w:rsidR="00E010D9" w:rsidRPr="0023517E" w:rsidRDefault="00E010D9" w:rsidP="00CD437C">
      <w:pPr>
        <w:spacing w:line="360" w:lineRule="auto"/>
        <w:jc w:val="center"/>
      </w:pPr>
    </w:p>
    <w:p w:rsidR="00963CB3" w:rsidRPr="00963CB3" w:rsidRDefault="00963CB3" w:rsidP="00CD437C">
      <w:pPr>
        <w:spacing w:line="360" w:lineRule="auto"/>
        <w:ind w:left="2124" w:hanging="2124"/>
        <w:rPr>
          <w:sz w:val="28"/>
          <w:szCs w:val="28"/>
        </w:rPr>
      </w:pPr>
      <w:r w:rsidRPr="00963CB3">
        <w:rPr>
          <w:b/>
          <w:sz w:val="28"/>
          <w:szCs w:val="28"/>
        </w:rPr>
        <w:t>Stadium:</w:t>
      </w:r>
      <w:r w:rsidRPr="00963CB3">
        <w:rPr>
          <w:sz w:val="28"/>
          <w:szCs w:val="28"/>
        </w:rPr>
        <w:tab/>
      </w:r>
      <w:r w:rsidRPr="00963CB3">
        <w:rPr>
          <w:sz w:val="28"/>
          <w:szCs w:val="28"/>
        </w:rPr>
        <w:tab/>
        <w:t xml:space="preserve">PROJEKT </w:t>
      </w:r>
      <w:r w:rsidR="00254DEB">
        <w:rPr>
          <w:sz w:val="28"/>
          <w:szCs w:val="28"/>
        </w:rPr>
        <w:t>WYKONAWCZY</w:t>
      </w:r>
    </w:p>
    <w:p w:rsidR="0023517E" w:rsidRPr="00963CB3" w:rsidRDefault="0023517E" w:rsidP="00CD437C">
      <w:pPr>
        <w:spacing w:line="360" w:lineRule="auto"/>
        <w:ind w:left="2124" w:hanging="2124"/>
        <w:rPr>
          <w:sz w:val="28"/>
          <w:szCs w:val="28"/>
        </w:rPr>
      </w:pPr>
      <w:r w:rsidRPr="00963CB3">
        <w:rPr>
          <w:b/>
          <w:sz w:val="28"/>
          <w:szCs w:val="28"/>
        </w:rPr>
        <w:t>Branża:</w:t>
      </w:r>
      <w:r w:rsidRPr="00963CB3">
        <w:rPr>
          <w:sz w:val="28"/>
          <w:szCs w:val="28"/>
        </w:rPr>
        <w:tab/>
      </w:r>
      <w:r w:rsidRPr="00963CB3">
        <w:rPr>
          <w:sz w:val="28"/>
          <w:szCs w:val="28"/>
        </w:rPr>
        <w:tab/>
        <w:t>MOSTOWA</w:t>
      </w:r>
    </w:p>
    <w:p w:rsidR="00E010D9" w:rsidRPr="00963CB3" w:rsidRDefault="0023517E" w:rsidP="00CD437C">
      <w:pPr>
        <w:spacing w:line="360" w:lineRule="auto"/>
        <w:ind w:left="2832" w:hanging="2832"/>
        <w:rPr>
          <w:sz w:val="28"/>
          <w:szCs w:val="28"/>
        </w:rPr>
      </w:pPr>
      <w:r w:rsidRPr="00963CB3">
        <w:rPr>
          <w:b/>
          <w:sz w:val="28"/>
          <w:szCs w:val="28"/>
        </w:rPr>
        <w:t>Nazwa:</w:t>
      </w:r>
      <w:r w:rsidRPr="00963CB3">
        <w:rPr>
          <w:sz w:val="28"/>
          <w:szCs w:val="28"/>
        </w:rPr>
        <w:tab/>
        <w:t>Przebudowa mostu w ciągu drogi powiatowej nr 1933 N w miejscowości Sypitki w km 9+</w:t>
      </w:r>
      <w:r w:rsidR="00B35F6E">
        <w:rPr>
          <w:sz w:val="28"/>
          <w:szCs w:val="28"/>
        </w:rPr>
        <w:t>322</w:t>
      </w:r>
    </w:p>
    <w:p w:rsidR="0023517E" w:rsidRPr="00963CB3" w:rsidRDefault="0023517E" w:rsidP="00CD437C">
      <w:pPr>
        <w:spacing w:line="360" w:lineRule="auto"/>
        <w:rPr>
          <w:b/>
          <w:sz w:val="28"/>
          <w:szCs w:val="28"/>
        </w:rPr>
      </w:pPr>
      <w:r w:rsidRPr="00963CB3">
        <w:rPr>
          <w:b/>
          <w:sz w:val="28"/>
          <w:szCs w:val="28"/>
        </w:rPr>
        <w:t>Adres:</w:t>
      </w:r>
      <w:r w:rsidR="00963CB3">
        <w:rPr>
          <w:b/>
          <w:sz w:val="28"/>
          <w:szCs w:val="28"/>
        </w:rPr>
        <w:tab/>
      </w:r>
      <w:r w:rsidR="00963CB3">
        <w:rPr>
          <w:b/>
          <w:sz w:val="28"/>
          <w:szCs w:val="28"/>
        </w:rPr>
        <w:tab/>
      </w:r>
      <w:r w:rsidR="00963CB3">
        <w:rPr>
          <w:b/>
          <w:sz w:val="28"/>
          <w:szCs w:val="28"/>
        </w:rPr>
        <w:tab/>
      </w:r>
      <w:r w:rsidR="00963CB3" w:rsidRPr="00963CB3">
        <w:rPr>
          <w:sz w:val="28"/>
          <w:szCs w:val="28"/>
        </w:rPr>
        <w:t>Sypitki</w:t>
      </w:r>
    </w:p>
    <w:p w:rsidR="0023517E" w:rsidRPr="00963CB3" w:rsidRDefault="0023517E" w:rsidP="00CD437C">
      <w:pPr>
        <w:spacing w:line="360" w:lineRule="auto"/>
        <w:rPr>
          <w:b/>
          <w:sz w:val="28"/>
          <w:szCs w:val="28"/>
        </w:rPr>
      </w:pPr>
      <w:r w:rsidRPr="00963CB3">
        <w:rPr>
          <w:b/>
          <w:sz w:val="28"/>
          <w:szCs w:val="28"/>
        </w:rPr>
        <w:t>Działki:</w:t>
      </w:r>
      <w:r w:rsidR="00F70559">
        <w:rPr>
          <w:b/>
          <w:sz w:val="28"/>
          <w:szCs w:val="28"/>
        </w:rPr>
        <w:tab/>
      </w:r>
      <w:r w:rsidR="00F70559">
        <w:rPr>
          <w:b/>
          <w:sz w:val="28"/>
          <w:szCs w:val="28"/>
        </w:rPr>
        <w:tab/>
      </w:r>
      <w:r w:rsidR="00F70559">
        <w:rPr>
          <w:b/>
          <w:sz w:val="28"/>
          <w:szCs w:val="28"/>
        </w:rPr>
        <w:tab/>
      </w:r>
      <w:r w:rsidR="00450E76" w:rsidRPr="002D54A4">
        <w:rPr>
          <w:sz w:val="28"/>
          <w:szCs w:val="28"/>
        </w:rPr>
        <w:t>75, 86 obręb 0038 Sypitki</w:t>
      </w:r>
    </w:p>
    <w:p w:rsidR="0023517E" w:rsidRPr="00963CB3" w:rsidRDefault="0023517E" w:rsidP="00CD437C">
      <w:pPr>
        <w:spacing w:line="360" w:lineRule="auto"/>
        <w:ind w:left="2124" w:hanging="2124"/>
        <w:rPr>
          <w:sz w:val="28"/>
          <w:szCs w:val="28"/>
        </w:rPr>
      </w:pPr>
      <w:r w:rsidRPr="00963CB3">
        <w:rPr>
          <w:b/>
          <w:sz w:val="28"/>
          <w:szCs w:val="28"/>
        </w:rPr>
        <w:t>Inwestor:</w:t>
      </w:r>
      <w:r w:rsidRPr="00963CB3">
        <w:rPr>
          <w:sz w:val="28"/>
          <w:szCs w:val="28"/>
        </w:rPr>
        <w:t xml:space="preserve"> </w:t>
      </w:r>
      <w:r w:rsidRPr="00963CB3">
        <w:rPr>
          <w:sz w:val="28"/>
          <w:szCs w:val="28"/>
        </w:rPr>
        <w:tab/>
      </w:r>
      <w:r w:rsidRPr="00963CB3">
        <w:rPr>
          <w:sz w:val="28"/>
          <w:szCs w:val="28"/>
        </w:rPr>
        <w:tab/>
        <w:t>Powiatowy Zarząd Dróg w Ełku, ul. Kolonia 1, 19-300 Ełk</w:t>
      </w:r>
    </w:p>
    <w:p w:rsidR="0023517E" w:rsidRPr="00963CB3" w:rsidRDefault="0023517E" w:rsidP="00CD437C">
      <w:pPr>
        <w:spacing w:before="120" w:line="360" w:lineRule="auto"/>
        <w:rPr>
          <w:sz w:val="28"/>
          <w:szCs w:val="28"/>
        </w:rPr>
      </w:pPr>
      <w:r w:rsidRPr="00963CB3">
        <w:rPr>
          <w:b/>
          <w:sz w:val="28"/>
          <w:szCs w:val="28"/>
        </w:rPr>
        <w:t>Jednostka projektowa</w:t>
      </w:r>
      <w:r w:rsidRPr="00963CB3">
        <w:rPr>
          <w:sz w:val="28"/>
          <w:szCs w:val="28"/>
        </w:rPr>
        <w:t>:  USŁUGI INŻYNIERSKIE "REMOST"</w:t>
      </w:r>
    </w:p>
    <w:p w:rsidR="0023517E" w:rsidRPr="00963CB3" w:rsidRDefault="0023517E" w:rsidP="00CD437C">
      <w:pPr>
        <w:spacing w:line="360" w:lineRule="auto"/>
        <w:ind w:left="2124" w:firstLine="708"/>
        <w:rPr>
          <w:sz w:val="28"/>
          <w:szCs w:val="28"/>
        </w:rPr>
      </w:pPr>
      <w:r w:rsidRPr="00963CB3">
        <w:rPr>
          <w:sz w:val="28"/>
          <w:szCs w:val="28"/>
        </w:rPr>
        <w:t>ul. Dworska 7, 16-002 Dobrzyniewo Fabryczne</w:t>
      </w:r>
    </w:p>
    <w:p w:rsidR="0023517E" w:rsidRPr="00963CB3" w:rsidRDefault="0023517E" w:rsidP="00CD437C">
      <w:pPr>
        <w:spacing w:line="360" w:lineRule="auto"/>
        <w:rPr>
          <w:sz w:val="28"/>
          <w:szCs w:val="28"/>
        </w:rPr>
      </w:pPr>
    </w:p>
    <w:p w:rsidR="0023517E" w:rsidRPr="00963CB3" w:rsidRDefault="0023517E" w:rsidP="00CD437C">
      <w:pPr>
        <w:spacing w:line="360" w:lineRule="auto"/>
        <w:ind w:left="2832" w:hanging="2832"/>
        <w:rPr>
          <w:sz w:val="28"/>
          <w:szCs w:val="28"/>
        </w:rPr>
      </w:pPr>
      <w:r w:rsidRPr="00963CB3">
        <w:rPr>
          <w:b/>
          <w:sz w:val="28"/>
          <w:szCs w:val="28"/>
        </w:rPr>
        <w:t>Umowa:</w:t>
      </w:r>
      <w:r w:rsidRPr="00963CB3">
        <w:rPr>
          <w:sz w:val="28"/>
          <w:szCs w:val="28"/>
        </w:rPr>
        <w:tab/>
      </w:r>
      <w:r w:rsidR="000027CE">
        <w:rPr>
          <w:sz w:val="28"/>
          <w:szCs w:val="28"/>
        </w:rPr>
        <w:t>Nr 2211/22/2018 z dn. 25.04.2018</w:t>
      </w:r>
    </w:p>
    <w:p w:rsidR="0023517E" w:rsidRPr="00963CB3" w:rsidRDefault="0023517E" w:rsidP="00CD437C">
      <w:pPr>
        <w:spacing w:line="360" w:lineRule="auto"/>
        <w:rPr>
          <w:sz w:val="28"/>
          <w:szCs w:val="28"/>
        </w:rPr>
      </w:pPr>
    </w:p>
    <w:p w:rsidR="0023517E" w:rsidRPr="00963CB3" w:rsidRDefault="0023517E" w:rsidP="00CD437C">
      <w:pPr>
        <w:spacing w:line="360" w:lineRule="auto"/>
        <w:rPr>
          <w:sz w:val="28"/>
          <w:szCs w:val="28"/>
        </w:rPr>
      </w:pPr>
      <w:r w:rsidRPr="00963CB3">
        <w:rPr>
          <w:b/>
          <w:sz w:val="28"/>
          <w:szCs w:val="28"/>
        </w:rPr>
        <w:t>Kategoria obiektu:</w:t>
      </w:r>
      <w:r w:rsidRPr="00963CB3">
        <w:rPr>
          <w:sz w:val="28"/>
          <w:szCs w:val="28"/>
        </w:rPr>
        <w:tab/>
        <w:t>XXVIII</w:t>
      </w:r>
    </w:p>
    <w:p w:rsidR="0023517E" w:rsidRDefault="0023517E" w:rsidP="00CD437C">
      <w:pPr>
        <w:spacing w:line="360" w:lineRule="auto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73"/>
        <w:gridCol w:w="3480"/>
      </w:tblGrid>
      <w:tr w:rsidR="0023517E" w:rsidTr="0023517E">
        <w:trPr>
          <w:trHeight w:val="851"/>
        </w:trPr>
        <w:tc>
          <w:tcPr>
            <w:tcW w:w="2134" w:type="dxa"/>
            <w:shd w:val="clear" w:color="auto" w:fill="auto"/>
          </w:tcPr>
          <w:p w:rsidR="0023517E" w:rsidRPr="00F556E8" w:rsidRDefault="0023517E" w:rsidP="00F70559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Projektant:</w:t>
            </w:r>
          </w:p>
        </w:tc>
        <w:tc>
          <w:tcPr>
            <w:tcW w:w="3673" w:type="dxa"/>
            <w:shd w:val="clear" w:color="auto" w:fill="auto"/>
          </w:tcPr>
          <w:p w:rsidR="0023517E" w:rsidRDefault="0023517E" w:rsidP="00F70559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mgr inż. Wojciech Rębacz</w:t>
            </w:r>
          </w:p>
          <w:p w:rsidR="0023517E" w:rsidRPr="00F556E8" w:rsidRDefault="0023517E" w:rsidP="00F70559">
            <w:pPr>
              <w:rPr>
                <w:sz w:val="28"/>
                <w:szCs w:val="28"/>
              </w:rPr>
            </w:pPr>
            <w:proofErr w:type="spellStart"/>
            <w:r w:rsidRPr="006A0C9E">
              <w:rPr>
                <w:sz w:val="28"/>
                <w:szCs w:val="28"/>
              </w:rPr>
              <w:t>upr</w:t>
            </w:r>
            <w:proofErr w:type="spellEnd"/>
            <w:r w:rsidRPr="006A0C9E">
              <w:rPr>
                <w:sz w:val="28"/>
                <w:szCs w:val="28"/>
              </w:rPr>
              <w:t xml:space="preserve">. bud. nr </w:t>
            </w:r>
            <w:proofErr w:type="spellStart"/>
            <w:r w:rsidRPr="006A0C9E">
              <w:rPr>
                <w:sz w:val="28"/>
                <w:szCs w:val="28"/>
              </w:rPr>
              <w:t>Bł</w:t>
            </w:r>
            <w:proofErr w:type="spellEnd"/>
            <w:r w:rsidRPr="006A0C9E">
              <w:rPr>
                <w:sz w:val="28"/>
                <w:szCs w:val="28"/>
              </w:rPr>
              <w:t>/8/99</w:t>
            </w:r>
          </w:p>
        </w:tc>
        <w:tc>
          <w:tcPr>
            <w:tcW w:w="3480" w:type="dxa"/>
            <w:shd w:val="clear" w:color="auto" w:fill="auto"/>
          </w:tcPr>
          <w:p w:rsidR="0023517E" w:rsidRPr="00F556E8" w:rsidRDefault="0023517E" w:rsidP="00CD437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3517E" w:rsidTr="00833B82">
        <w:trPr>
          <w:trHeight w:val="477"/>
        </w:trPr>
        <w:tc>
          <w:tcPr>
            <w:tcW w:w="2134" w:type="dxa"/>
            <w:shd w:val="clear" w:color="auto" w:fill="auto"/>
          </w:tcPr>
          <w:p w:rsidR="0023517E" w:rsidRPr="00F556E8" w:rsidRDefault="0023517E" w:rsidP="00F70559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Współpraca:</w:t>
            </w:r>
          </w:p>
        </w:tc>
        <w:tc>
          <w:tcPr>
            <w:tcW w:w="3673" w:type="dxa"/>
            <w:shd w:val="clear" w:color="auto" w:fill="auto"/>
          </w:tcPr>
          <w:p w:rsidR="0023517E" w:rsidRPr="00F556E8" w:rsidRDefault="0023517E" w:rsidP="00F70559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mgr inż. Wojciech Bołbot</w:t>
            </w:r>
          </w:p>
        </w:tc>
        <w:tc>
          <w:tcPr>
            <w:tcW w:w="3480" w:type="dxa"/>
            <w:shd w:val="clear" w:color="auto" w:fill="auto"/>
          </w:tcPr>
          <w:p w:rsidR="0023517E" w:rsidRPr="00F556E8" w:rsidRDefault="0023517E" w:rsidP="00CD437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3517E" w:rsidRPr="006A0C9E" w:rsidTr="0023517E">
        <w:trPr>
          <w:trHeight w:val="851"/>
        </w:trPr>
        <w:tc>
          <w:tcPr>
            <w:tcW w:w="2134" w:type="dxa"/>
            <w:shd w:val="clear" w:color="auto" w:fill="auto"/>
          </w:tcPr>
          <w:p w:rsidR="0023517E" w:rsidRPr="00F556E8" w:rsidRDefault="0023517E" w:rsidP="00F70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Sprawdzający:</w:t>
            </w:r>
          </w:p>
        </w:tc>
        <w:tc>
          <w:tcPr>
            <w:tcW w:w="3673" w:type="dxa"/>
            <w:shd w:val="clear" w:color="auto" w:fill="auto"/>
          </w:tcPr>
          <w:p w:rsidR="0023517E" w:rsidRDefault="0023517E" w:rsidP="00F70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mgr inż. Mariusz Grabowski</w:t>
            </w:r>
          </w:p>
          <w:p w:rsidR="0023517E" w:rsidRPr="007916E7" w:rsidRDefault="0023517E" w:rsidP="00F70559">
            <w:pPr>
              <w:rPr>
                <w:sz w:val="28"/>
                <w:szCs w:val="28"/>
              </w:rPr>
            </w:pPr>
            <w:proofErr w:type="spellStart"/>
            <w:r w:rsidRPr="007916E7">
              <w:rPr>
                <w:sz w:val="28"/>
                <w:szCs w:val="28"/>
              </w:rPr>
              <w:t>upr</w:t>
            </w:r>
            <w:proofErr w:type="spellEnd"/>
            <w:r w:rsidRPr="007916E7">
              <w:rPr>
                <w:sz w:val="28"/>
                <w:szCs w:val="28"/>
              </w:rPr>
              <w:t>. bud. nr PDL/0031/POOM/06</w:t>
            </w:r>
          </w:p>
        </w:tc>
        <w:tc>
          <w:tcPr>
            <w:tcW w:w="3480" w:type="dxa"/>
            <w:shd w:val="clear" w:color="auto" w:fill="auto"/>
          </w:tcPr>
          <w:p w:rsidR="0023517E" w:rsidRPr="007916E7" w:rsidRDefault="0023517E" w:rsidP="00CD437C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963CB3" w:rsidRDefault="00963CB3" w:rsidP="00CD437C">
      <w:pPr>
        <w:spacing w:line="360" w:lineRule="auto"/>
        <w:rPr>
          <w:b/>
          <w:sz w:val="32"/>
          <w:szCs w:val="32"/>
        </w:rPr>
      </w:pPr>
    </w:p>
    <w:p w:rsidR="00747C90" w:rsidRDefault="00747C90" w:rsidP="00CD437C">
      <w:pPr>
        <w:pStyle w:val="Akapitzlist"/>
        <w:spacing w:line="360" w:lineRule="auto"/>
        <w:ind w:left="360"/>
        <w:jc w:val="both"/>
      </w:pPr>
    </w:p>
    <w:p w:rsidR="000027CE" w:rsidRDefault="000027CE" w:rsidP="00CD437C">
      <w:pPr>
        <w:pStyle w:val="Akapitzlist"/>
        <w:spacing w:line="360" w:lineRule="auto"/>
        <w:ind w:left="360"/>
        <w:jc w:val="both"/>
      </w:pPr>
    </w:p>
    <w:p w:rsidR="000027CE" w:rsidRDefault="000027CE" w:rsidP="00CD437C">
      <w:pPr>
        <w:pStyle w:val="Akapitzlist"/>
        <w:spacing w:line="360" w:lineRule="auto"/>
        <w:ind w:left="360"/>
        <w:jc w:val="both"/>
      </w:pPr>
    </w:p>
    <w:p w:rsidR="00747C90" w:rsidRPr="00747C90" w:rsidRDefault="00747C90" w:rsidP="00747C90">
      <w:pPr>
        <w:pStyle w:val="Akapitzlist"/>
        <w:numPr>
          <w:ilvl w:val="0"/>
          <w:numId w:val="4"/>
        </w:numPr>
        <w:spacing w:line="360" w:lineRule="auto"/>
        <w:jc w:val="center"/>
        <w:rPr>
          <w:b/>
          <w:sz w:val="36"/>
          <w:szCs w:val="36"/>
        </w:rPr>
      </w:pPr>
      <w:r w:rsidRPr="00747C90">
        <w:rPr>
          <w:b/>
          <w:sz w:val="36"/>
          <w:szCs w:val="36"/>
        </w:rPr>
        <w:lastRenderedPageBreak/>
        <w:t xml:space="preserve">PROJEKT </w:t>
      </w:r>
      <w:r w:rsidR="00254DEB">
        <w:rPr>
          <w:b/>
          <w:sz w:val="36"/>
          <w:szCs w:val="36"/>
        </w:rPr>
        <w:t>WYKONAWCZY</w:t>
      </w:r>
    </w:p>
    <w:p w:rsidR="00747C90" w:rsidRDefault="00747C90" w:rsidP="00747C90">
      <w:pPr>
        <w:spacing w:line="360" w:lineRule="auto"/>
        <w:jc w:val="center"/>
        <w:rPr>
          <w:b/>
          <w:sz w:val="32"/>
          <w:szCs w:val="32"/>
        </w:rPr>
      </w:pPr>
    </w:p>
    <w:p w:rsidR="00747C90" w:rsidRDefault="00747C90" w:rsidP="00747C90">
      <w:pPr>
        <w:spacing w:line="360" w:lineRule="auto"/>
        <w:jc w:val="center"/>
        <w:rPr>
          <w:b/>
          <w:sz w:val="32"/>
          <w:szCs w:val="32"/>
        </w:rPr>
      </w:pPr>
      <w:r w:rsidRPr="00D161C5">
        <w:rPr>
          <w:b/>
          <w:sz w:val="32"/>
          <w:szCs w:val="32"/>
        </w:rPr>
        <w:t>SPIS   ZAWARTOŚCI</w:t>
      </w:r>
    </w:p>
    <w:p w:rsidR="00747C90" w:rsidRPr="00D161C5" w:rsidRDefault="00747C90" w:rsidP="00747C90">
      <w:pPr>
        <w:spacing w:line="360" w:lineRule="auto"/>
        <w:jc w:val="center"/>
        <w:rPr>
          <w:b/>
          <w:sz w:val="32"/>
          <w:szCs w:val="32"/>
        </w:rPr>
      </w:pPr>
    </w:p>
    <w:p w:rsidR="00747C90" w:rsidRPr="0006787D" w:rsidRDefault="00747C90" w:rsidP="00747C90">
      <w:pPr>
        <w:spacing w:line="360" w:lineRule="auto"/>
        <w:rPr>
          <w:b/>
        </w:rPr>
      </w:pPr>
    </w:p>
    <w:p w:rsidR="00747C90" w:rsidRPr="0006787D" w:rsidRDefault="00747C90" w:rsidP="00747C90">
      <w:pPr>
        <w:pStyle w:val="Akapitzlist"/>
        <w:numPr>
          <w:ilvl w:val="0"/>
          <w:numId w:val="6"/>
        </w:numPr>
        <w:spacing w:line="360" w:lineRule="auto"/>
        <w:rPr>
          <w:b/>
        </w:rPr>
      </w:pPr>
      <w:r w:rsidRPr="0006787D">
        <w:rPr>
          <w:b/>
        </w:rPr>
        <w:t>Część opisowa</w:t>
      </w:r>
    </w:p>
    <w:p w:rsidR="00747C90" w:rsidRDefault="00747C90" w:rsidP="00747C90">
      <w:pPr>
        <w:pStyle w:val="Akapitzlist"/>
        <w:numPr>
          <w:ilvl w:val="0"/>
          <w:numId w:val="6"/>
        </w:numPr>
        <w:spacing w:line="360" w:lineRule="auto"/>
        <w:rPr>
          <w:b/>
        </w:rPr>
      </w:pPr>
      <w:r w:rsidRPr="004B2967">
        <w:rPr>
          <w:b/>
        </w:rPr>
        <w:t>Część rysunkowa</w:t>
      </w:r>
      <w:r w:rsidR="00254DEB">
        <w:rPr>
          <w:b/>
        </w:rPr>
        <w:t xml:space="preserve"> </w:t>
      </w:r>
    </w:p>
    <w:p w:rsidR="00747C90" w:rsidRDefault="00747C90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Plan orientacyjny</w:t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  <w:t>001</w:t>
      </w:r>
    </w:p>
    <w:p w:rsidR="00747C90" w:rsidRDefault="00747C90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Inwentaryzacja</w:t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  <w:t>002</w:t>
      </w:r>
    </w:p>
    <w:p w:rsidR="00747C90" w:rsidRDefault="00747C90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P</w:t>
      </w:r>
      <w:r w:rsidR="00287BFB">
        <w:rPr>
          <w:b/>
        </w:rPr>
        <w:t>rojekt</w:t>
      </w:r>
      <w:r>
        <w:rPr>
          <w:b/>
        </w:rPr>
        <w:t xml:space="preserve"> zagospodarowania terenu</w:t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  <w:t>003</w:t>
      </w:r>
    </w:p>
    <w:p w:rsidR="0023446D" w:rsidRDefault="0023446D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Profil podłużny</w:t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  <w:t>004</w:t>
      </w:r>
    </w:p>
    <w:p w:rsidR="0023446D" w:rsidRDefault="0023446D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Przekrój normalny dojazdu</w:t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  <w:t>005</w:t>
      </w:r>
    </w:p>
    <w:p w:rsidR="00747C90" w:rsidRDefault="00287BFB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Rysunek</w:t>
      </w:r>
      <w:r w:rsidR="00747C90">
        <w:rPr>
          <w:b/>
        </w:rPr>
        <w:t xml:space="preserve"> ogólny</w:t>
      </w:r>
      <w:r w:rsidR="00DD7F3B">
        <w:rPr>
          <w:b/>
        </w:rPr>
        <w:t xml:space="preserve"> mostu </w:t>
      </w:r>
      <w:r>
        <w:rPr>
          <w:b/>
        </w:rPr>
        <w:t xml:space="preserve">w km </w:t>
      </w:r>
      <w:r w:rsidR="00DD7F3B">
        <w:rPr>
          <w:b/>
        </w:rPr>
        <w:t>9+322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006</w:t>
      </w:r>
    </w:p>
    <w:p w:rsidR="00747C90" w:rsidRDefault="00747C90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Schemat wytyczenia obiektu, plan pali</w:t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  <w:t>007</w:t>
      </w:r>
    </w:p>
    <w:p w:rsidR="00747C90" w:rsidRDefault="00747C90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 xml:space="preserve">Gabaryty </w:t>
      </w:r>
      <w:proofErr w:type="spellStart"/>
      <w:r>
        <w:rPr>
          <w:b/>
        </w:rPr>
        <w:t>przyczółka</w:t>
      </w:r>
      <w:proofErr w:type="spellEnd"/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  <w:t>008</w:t>
      </w:r>
    </w:p>
    <w:p w:rsidR="0057166D" w:rsidRDefault="0057166D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Widok ogólny tymczasowej kładki dla pieszych</w:t>
      </w:r>
      <w:r w:rsidR="00287BFB">
        <w:rPr>
          <w:b/>
        </w:rPr>
        <w:tab/>
      </w:r>
      <w:r w:rsidR="00287BFB">
        <w:rPr>
          <w:b/>
        </w:rPr>
        <w:tab/>
        <w:t>009</w:t>
      </w:r>
    </w:p>
    <w:p w:rsidR="00747C90" w:rsidRDefault="00747C90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Rysunek zbrojenia pala</w:t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  <w:t>010</w:t>
      </w:r>
    </w:p>
    <w:p w:rsidR="00747C90" w:rsidRDefault="00747C90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 xml:space="preserve">Zbrojenie </w:t>
      </w:r>
      <w:proofErr w:type="spellStart"/>
      <w:r>
        <w:rPr>
          <w:b/>
        </w:rPr>
        <w:t>przyczółka</w:t>
      </w:r>
      <w:proofErr w:type="spellEnd"/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  <w:t>011</w:t>
      </w:r>
    </w:p>
    <w:p w:rsidR="00747C90" w:rsidRDefault="00747C90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 xml:space="preserve">Zbrojenie płyty </w:t>
      </w:r>
      <w:r w:rsidR="00287BFB">
        <w:rPr>
          <w:b/>
        </w:rPr>
        <w:t>pomostu</w:t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  <w:t>012</w:t>
      </w:r>
    </w:p>
    <w:p w:rsidR="00747C90" w:rsidRDefault="00747C90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Zbrojenie kap chodnikowych</w:t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  <w:t>013</w:t>
      </w:r>
    </w:p>
    <w:p w:rsidR="0023446D" w:rsidRPr="003064E8" w:rsidRDefault="0023446D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Zbrojenie płyty przejściowej</w:t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  <w:t>014</w:t>
      </w:r>
    </w:p>
    <w:p w:rsidR="00747C90" w:rsidRDefault="00747C90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Konstrukcja stalowa</w:t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</w:r>
      <w:r w:rsidR="00287BFB">
        <w:rPr>
          <w:b/>
        </w:rPr>
        <w:tab/>
        <w:t>015</w:t>
      </w:r>
    </w:p>
    <w:p w:rsidR="00287BFB" w:rsidRDefault="00287BFB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Schody skarpowe i plan ścianek stożka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016</w:t>
      </w:r>
    </w:p>
    <w:p w:rsidR="00E12596" w:rsidRDefault="00E12596" w:rsidP="00287BFB">
      <w:pPr>
        <w:pStyle w:val="Akapitzlist"/>
        <w:numPr>
          <w:ilvl w:val="0"/>
          <w:numId w:val="12"/>
        </w:numPr>
        <w:spacing w:line="360" w:lineRule="auto"/>
        <w:rPr>
          <w:b/>
        </w:rPr>
      </w:pPr>
      <w:r>
        <w:rPr>
          <w:b/>
        </w:rPr>
        <w:t>Detal osadzenia sączka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017</w:t>
      </w:r>
    </w:p>
    <w:p w:rsidR="00747C90" w:rsidRDefault="00747C90" w:rsidP="00747C90">
      <w:pPr>
        <w:pStyle w:val="Akapitzlist"/>
        <w:spacing w:line="360" w:lineRule="auto"/>
        <w:ind w:left="1080"/>
        <w:rPr>
          <w:b/>
          <w:sz w:val="36"/>
          <w:szCs w:val="36"/>
        </w:rPr>
      </w:pPr>
    </w:p>
    <w:p w:rsidR="00254DEB" w:rsidRDefault="00254DEB" w:rsidP="00747C90">
      <w:pPr>
        <w:pStyle w:val="Akapitzlist"/>
        <w:spacing w:line="360" w:lineRule="auto"/>
        <w:ind w:left="1080"/>
        <w:rPr>
          <w:b/>
          <w:sz w:val="36"/>
          <w:szCs w:val="36"/>
        </w:rPr>
      </w:pPr>
    </w:p>
    <w:p w:rsidR="00254DEB" w:rsidRDefault="00254DEB" w:rsidP="00747C90">
      <w:pPr>
        <w:pStyle w:val="Akapitzlist"/>
        <w:spacing w:line="360" w:lineRule="auto"/>
        <w:ind w:left="1080"/>
        <w:rPr>
          <w:b/>
          <w:sz w:val="36"/>
          <w:szCs w:val="36"/>
        </w:rPr>
      </w:pPr>
    </w:p>
    <w:p w:rsidR="00287BFB" w:rsidRDefault="00287BFB" w:rsidP="00747C90">
      <w:pPr>
        <w:pStyle w:val="Akapitzlist"/>
        <w:spacing w:line="360" w:lineRule="auto"/>
        <w:ind w:left="1080"/>
        <w:rPr>
          <w:b/>
          <w:sz w:val="36"/>
          <w:szCs w:val="36"/>
        </w:rPr>
      </w:pPr>
    </w:p>
    <w:p w:rsidR="00287BFB" w:rsidRDefault="00287BFB" w:rsidP="00747C90">
      <w:pPr>
        <w:pStyle w:val="Akapitzlist"/>
        <w:spacing w:line="360" w:lineRule="auto"/>
        <w:ind w:left="1080"/>
        <w:rPr>
          <w:b/>
          <w:sz w:val="36"/>
          <w:szCs w:val="36"/>
        </w:rPr>
      </w:pPr>
    </w:p>
    <w:p w:rsidR="00747C90" w:rsidRPr="00035E2C" w:rsidRDefault="00747C90" w:rsidP="00747C90">
      <w:pPr>
        <w:spacing w:line="360" w:lineRule="auto"/>
        <w:ind w:left="2124" w:hanging="212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Opis techniczny</w:t>
      </w:r>
    </w:p>
    <w:p w:rsidR="00747C90" w:rsidRDefault="00747C90" w:rsidP="00747C90">
      <w:pPr>
        <w:pStyle w:val="1"/>
        <w:spacing w:line="360" w:lineRule="auto"/>
      </w:pPr>
      <w:r>
        <w:t>Przeznaczenie i program użytkowy</w:t>
      </w:r>
    </w:p>
    <w:p w:rsidR="00747C90" w:rsidRDefault="00747C90" w:rsidP="00747C90">
      <w:pPr>
        <w:spacing w:line="360" w:lineRule="auto"/>
        <w:ind w:firstLine="360"/>
        <w:jc w:val="both"/>
      </w:pPr>
      <w:r>
        <w:t>W miejsce istniejącego mostu zakwalifikowanego do rozbiórki z uwagi na stan techniczny i ograniczenie nośności projektuje się nowy most. P</w:t>
      </w:r>
      <w:r w:rsidRPr="00D161C5">
        <w:t>rojektowany most służyć będzie do przeprowadzenia ruchu drogowego</w:t>
      </w:r>
      <w:r>
        <w:t xml:space="preserve"> i pieszego</w:t>
      </w:r>
      <w:r w:rsidRPr="00D161C5">
        <w:t xml:space="preserve"> ponad rzeką </w:t>
      </w:r>
      <w:r>
        <w:t>Małkiń</w:t>
      </w:r>
      <w:r w:rsidRPr="00D161C5">
        <w:t>. Most jest projektowany na klasę obciążenia B wg. PN-85/S-10030</w:t>
      </w:r>
      <w:r>
        <w:t xml:space="preserve"> tj. dla pojazdów o masie całkowitej do 40.0 ton. Na czas rozbiórki starego obiektu i budowy nowego mostu projektuje się wykonanie tymczasowej kładki dla ruchu pieszego.</w:t>
      </w:r>
    </w:p>
    <w:p w:rsidR="00747C90" w:rsidRDefault="00747C90" w:rsidP="00747C90">
      <w:pPr>
        <w:spacing w:line="360" w:lineRule="auto"/>
      </w:pPr>
    </w:p>
    <w:p w:rsidR="00747C90" w:rsidRDefault="00747C90" w:rsidP="00747C90">
      <w:pPr>
        <w:spacing w:line="360" w:lineRule="auto"/>
      </w:pPr>
      <w:r>
        <w:t>Długość mostu</w:t>
      </w:r>
      <w:r>
        <w:tab/>
      </w:r>
      <w:r>
        <w:tab/>
      </w:r>
      <w:r>
        <w:tab/>
      </w:r>
      <w:r>
        <w:tab/>
        <w:t>12,00 m</w:t>
      </w:r>
    </w:p>
    <w:p w:rsidR="00747C90" w:rsidRDefault="00747C90" w:rsidP="00747C90">
      <w:pPr>
        <w:spacing w:line="360" w:lineRule="auto"/>
      </w:pPr>
      <w:r>
        <w:t xml:space="preserve">Szerokość całkowita </w:t>
      </w:r>
      <w:r>
        <w:tab/>
      </w:r>
      <w:r>
        <w:tab/>
      </w:r>
      <w:r>
        <w:tab/>
      </w:r>
      <w:r>
        <w:tab/>
        <w:t>8,75 m</w:t>
      </w:r>
    </w:p>
    <w:p w:rsidR="00747C90" w:rsidRDefault="00747C90" w:rsidP="00747C90">
      <w:pPr>
        <w:spacing w:line="360" w:lineRule="auto"/>
      </w:pPr>
      <w:r>
        <w:t xml:space="preserve">Szerokość jezdni w świetle </w:t>
      </w:r>
      <w:proofErr w:type="spellStart"/>
      <w:r>
        <w:t>kraw</w:t>
      </w:r>
      <w:proofErr w:type="spellEnd"/>
      <w:r>
        <w:t>.</w:t>
      </w:r>
      <w:r>
        <w:tab/>
      </w:r>
      <w:r>
        <w:tab/>
        <w:t>6,00 m</w:t>
      </w:r>
    </w:p>
    <w:p w:rsidR="00747C90" w:rsidRDefault="00747C90" w:rsidP="00747C90">
      <w:pPr>
        <w:spacing w:line="360" w:lineRule="auto"/>
      </w:pPr>
      <w:r>
        <w:t>Szerokość chodnika strona lewa</w:t>
      </w:r>
      <w:r>
        <w:tab/>
      </w:r>
      <w:r>
        <w:tab/>
        <w:t>0,50 m</w:t>
      </w:r>
    </w:p>
    <w:p w:rsidR="00747C90" w:rsidRDefault="00747C90" w:rsidP="00747C90">
      <w:pPr>
        <w:spacing w:line="360" w:lineRule="auto"/>
      </w:pPr>
      <w:r>
        <w:t>Szerokość chodnika strona prawa</w:t>
      </w:r>
      <w:r>
        <w:tab/>
      </w:r>
      <w:r>
        <w:tab/>
        <w:t>1,25 m</w:t>
      </w:r>
    </w:p>
    <w:p w:rsidR="00747C90" w:rsidRDefault="00747C90" w:rsidP="00747C90">
      <w:pPr>
        <w:spacing w:line="360" w:lineRule="auto"/>
      </w:pPr>
      <w:r>
        <w:t>Spadek na jezdni daszkowy</w:t>
      </w:r>
      <w:r>
        <w:tab/>
      </w:r>
      <w:r>
        <w:tab/>
      </w:r>
      <w:r>
        <w:tab/>
        <w:t>2,00%</w:t>
      </w:r>
    </w:p>
    <w:p w:rsidR="000E298D" w:rsidRDefault="000E298D" w:rsidP="000E298D">
      <w:pPr>
        <w:spacing w:line="360" w:lineRule="auto"/>
      </w:pPr>
    </w:p>
    <w:p w:rsidR="000E298D" w:rsidRDefault="000E298D" w:rsidP="000E298D">
      <w:pPr>
        <w:spacing w:line="360" w:lineRule="auto"/>
      </w:pPr>
      <w:r>
        <w:t>Długość tymczasowej kładki dla pieszych</w:t>
      </w:r>
      <w:r>
        <w:tab/>
        <w:t>20,00 m</w:t>
      </w:r>
    </w:p>
    <w:p w:rsidR="000E298D" w:rsidRDefault="000E298D" w:rsidP="000E298D">
      <w:pPr>
        <w:spacing w:line="360" w:lineRule="auto"/>
      </w:pPr>
      <w:r>
        <w:t>Szerokość całkowita</w:t>
      </w:r>
      <w:r>
        <w:tab/>
      </w:r>
      <w:r>
        <w:tab/>
      </w:r>
      <w:r>
        <w:tab/>
      </w:r>
      <w:r>
        <w:tab/>
        <w:t>4,15 m</w:t>
      </w:r>
    </w:p>
    <w:p w:rsidR="000E298D" w:rsidRDefault="000E298D" w:rsidP="000E298D">
      <w:pPr>
        <w:spacing w:line="360" w:lineRule="auto"/>
      </w:pPr>
      <w:r>
        <w:t>Szerokość dostępna dla ruchu pieszych</w:t>
      </w:r>
      <w:r>
        <w:tab/>
        <w:t>1,50 m</w:t>
      </w:r>
    </w:p>
    <w:p w:rsidR="00747C90" w:rsidRDefault="00747C90" w:rsidP="00747C90">
      <w:pPr>
        <w:spacing w:line="360" w:lineRule="auto"/>
      </w:pPr>
      <w:r>
        <w:tab/>
      </w:r>
    </w:p>
    <w:p w:rsidR="00747C90" w:rsidRDefault="00747C90" w:rsidP="00747C90">
      <w:pPr>
        <w:pStyle w:val="1"/>
        <w:spacing w:line="360" w:lineRule="auto"/>
      </w:pPr>
      <w:r>
        <w:t>Forma architektoniczna</w:t>
      </w:r>
    </w:p>
    <w:p w:rsidR="00747C90" w:rsidRDefault="00747C90" w:rsidP="00747C90">
      <w:pPr>
        <w:spacing w:line="360" w:lineRule="auto"/>
        <w:ind w:firstLine="360"/>
      </w:pPr>
      <w:r>
        <w:t xml:space="preserve">Projektuje się zintegrowaną konstrukcję mostu z dojazdami – bez łożysk i dylatacji. </w:t>
      </w:r>
    </w:p>
    <w:p w:rsidR="00747C90" w:rsidRDefault="00747C90" w:rsidP="00747C90">
      <w:pPr>
        <w:pStyle w:val="1"/>
      </w:pPr>
      <w:r>
        <w:t>Układ konstrukcyjny obiektu</w:t>
      </w:r>
    </w:p>
    <w:p w:rsidR="00747C90" w:rsidRPr="00833B82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833B82">
        <w:rPr>
          <w:b w:val="0"/>
          <w:sz w:val="24"/>
        </w:rPr>
        <w:t>Schemat statyczny</w:t>
      </w:r>
    </w:p>
    <w:p w:rsidR="00747C90" w:rsidRDefault="00747C90" w:rsidP="00747C90">
      <w:pPr>
        <w:pStyle w:val="Akapitzlist"/>
        <w:spacing w:line="360" w:lineRule="auto"/>
        <w:ind w:left="1440"/>
        <w:jc w:val="both"/>
      </w:pPr>
      <w:r>
        <w:t>Rama statycznie niewyznaczalna – konstrukcja stalowa zespolona z żelbetową płytą pomostu</w:t>
      </w:r>
    </w:p>
    <w:p w:rsidR="00747C90" w:rsidRDefault="00747C90" w:rsidP="00747C90">
      <w:pPr>
        <w:pStyle w:val="Akapitzlist"/>
        <w:spacing w:line="360" w:lineRule="auto"/>
        <w:ind w:left="1440"/>
        <w:jc w:val="both"/>
      </w:pPr>
      <w:r>
        <w:t>Rygiel i słupy – ściany żelbetowe</w:t>
      </w:r>
    </w:p>
    <w:p w:rsidR="00747C90" w:rsidRPr="000D71C6" w:rsidRDefault="00747C90" w:rsidP="00833B82">
      <w:pPr>
        <w:pStyle w:val="11"/>
        <w:spacing w:line="360" w:lineRule="auto"/>
        <w:ind w:firstLine="0"/>
        <w:rPr>
          <w:b w:val="0"/>
        </w:rPr>
      </w:pPr>
      <w:r w:rsidRPr="000D71C6">
        <w:rPr>
          <w:b w:val="0"/>
        </w:rPr>
        <w:t>Przyjęte obciążenia ruchome</w:t>
      </w:r>
    </w:p>
    <w:p w:rsidR="00747C90" w:rsidRDefault="00747C90" w:rsidP="00747C90">
      <w:pPr>
        <w:spacing w:line="360" w:lineRule="auto"/>
        <w:ind w:left="1440"/>
        <w:jc w:val="both"/>
      </w:pPr>
      <w:r>
        <w:t>- ciągnik kl. B</w:t>
      </w:r>
      <w:r>
        <w:tab/>
      </w:r>
      <w:r>
        <w:tab/>
      </w:r>
      <w:r>
        <w:tab/>
        <w:t xml:space="preserve">600 </w:t>
      </w:r>
      <w:proofErr w:type="spellStart"/>
      <w:r>
        <w:t>kN</w:t>
      </w:r>
      <w:proofErr w:type="spellEnd"/>
    </w:p>
    <w:p w:rsidR="00747C90" w:rsidRDefault="00747C90" w:rsidP="00747C90">
      <w:pPr>
        <w:spacing w:line="360" w:lineRule="auto"/>
        <w:ind w:left="1440"/>
        <w:jc w:val="both"/>
      </w:pPr>
      <w:r>
        <w:t>- obciążenia ciągłe</w:t>
      </w:r>
      <w:r>
        <w:tab/>
      </w:r>
      <w:r>
        <w:tab/>
        <w:t xml:space="preserve">3 </w:t>
      </w:r>
      <w:proofErr w:type="spellStart"/>
      <w:r>
        <w:t>kN</w:t>
      </w:r>
      <w:proofErr w:type="spellEnd"/>
      <w:r>
        <w:t>/m2</w:t>
      </w:r>
    </w:p>
    <w:p w:rsidR="00747C90" w:rsidRDefault="00747C90" w:rsidP="00747C90">
      <w:pPr>
        <w:spacing w:line="360" w:lineRule="auto"/>
        <w:ind w:left="1440"/>
        <w:jc w:val="both"/>
      </w:pPr>
      <w:r>
        <w:t>- na chodnikach</w:t>
      </w:r>
      <w:r>
        <w:tab/>
      </w:r>
      <w:r>
        <w:tab/>
        <w:t xml:space="preserve">2,5 </w:t>
      </w:r>
      <w:proofErr w:type="spellStart"/>
      <w:r>
        <w:t>kN</w:t>
      </w:r>
      <w:proofErr w:type="spellEnd"/>
      <w:r>
        <w:t>/m2</w:t>
      </w:r>
    </w:p>
    <w:p w:rsidR="00833B82" w:rsidRDefault="00833B82" w:rsidP="00747C90">
      <w:pPr>
        <w:spacing w:line="360" w:lineRule="auto"/>
        <w:ind w:left="1440"/>
        <w:jc w:val="both"/>
      </w:pPr>
    </w:p>
    <w:p w:rsidR="00833B82" w:rsidRDefault="00833B82" w:rsidP="00747C90">
      <w:pPr>
        <w:spacing w:line="360" w:lineRule="auto"/>
        <w:ind w:left="1440"/>
        <w:jc w:val="both"/>
      </w:pPr>
    </w:p>
    <w:p w:rsidR="00833B82" w:rsidRDefault="00833B82" w:rsidP="00747C90">
      <w:pPr>
        <w:spacing w:line="360" w:lineRule="auto"/>
        <w:ind w:left="1440"/>
        <w:jc w:val="both"/>
      </w:pPr>
    </w:p>
    <w:p w:rsidR="00747C90" w:rsidRPr="00833B82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833B82">
        <w:rPr>
          <w:b w:val="0"/>
          <w:sz w:val="24"/>
        </w:rPr>
        <w:t>Warunki gruntowe</w:t>
      </w:r>
    </w:p>
    <w:p w:rsidR="00747C90" w:rsidRDefault="00747C90" w:rsidP="00747C90">
      <w:pPr>
        <w:pStyle w:val="111"/>
        <w:ind w:left="1776"/>
      </w:pPr>
    </w:p>
    <w:p w:rsidR="00747C90" w:rsidRDefault="00747C90" w:rsidP="00747C90">
      <w:pPr>
        <w:spacing w:line="360" w:lineRule="auto"/>
        <w:ind w:left="426"/>
        <w:jc w:val="both"/>
      </w:pPr>
      <w:r w:rsidRPr="0030089E">
        <w:t xml:space="preserve">Pod warstwą namułów miąższości ok. 4,0m zalegają piaski drobne i średnie w stanie średnio zagęszczonym. Z uwagi na przewarstwienia i występowanie wody na poziomie lustra w rzece, warunki gruntowe określa się jako złożone. Kategorię geotechniczną określa się jako drugą, na podstawie Rozporządzeniem Ministra Transportu, Budownictwa i Gospodarki Morskiej z dnia 25 kwietnia 2012 r. w sprawie ustalania geotechnicznych warunków </w:t>
      </w:r>
      <w:proofErr w:type="spellStart"/>
      <w:r w:rsidRPr="0030089E">
        <w:t>posadawiania</w:t>
      </w:r>
      <w:proofErr w:type="spellEnd"/>
      <w:r w:rsidRPr="0030089E">
        <w:t xml:space="preserve"> obiektów budowlanych ( Dz.U. z 2012, poz. 463) wraz z późniejszymi zmianami</w:t>
      </w:r>
      <w:r>
        <w:rPr>
          <w:i/>
        </w:rPr>
        <w:t>.</w:t>
      </w:r>
      <w:r>
        <w:t xml:space="preserve"> </w:t>
      </w:r>
    </w:p>
    <w:p w:rsidR="00747C90" w:rsidRDefault="00747C90" w:rsidP="00747C90">
      <w:pPr>
        <w:pStyle w:val="Akapitzlist"/>
        <w:spacing w:line="360" w:lineRule="auto"/>
        <w:ind w:left="1440"/>
        <w:jc w:val="both"/>
      </w:pPr>
    </w:p>
    <w:p w:rsidR="00747C90" w:rsidRPr="00833B82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833B82">
        <w:rPr>
          <w:b w:val="0"/>
          <w:sz w:val="24"/>
        </w:rPr>
        <w:t>Fundamenty</w:t>
      </w:r>
    </w:p>
    <w:p w:rsidR="00747C90" w:rsidRDefault="00833B82" w:rsidP="00747C90">
      <w:pPr>
        <w:spacing w:line="360" w:lineRule="auto"/>
        <w:ind w:left="360"/>
        <w:jc w:val="both"/>
      </w:pPr>
      <w:r>
        <w:t xml:space="preserve">Po wykonaniu rozbiórki płyty pomostu z belek </w:t>
      </w:r>
      <w:r w:rsidR="003B084F">
        <w:t>„g</w:t>
      </w:r>
      <w:r>
        <w:t>romnik</w:t>
      </w:r>
      <w:r w:rsidR="003B084F">
        <w:t>”</w:t>
      </w:r>
      <w:r>
        <w:t xml:space="preserve"> oraz skuciu góry przyczółków i skrzydełek,</w:t>
      </w:r>
      <w:r w:rsidR="00747C90">
        <w:t xml:space="preserve"> projektuje się posadowić pośrednio na palach wierconych </w:t>
      </w:r>
      <w:r w:rsidR="00747C90">
        <w:sym w:font="Symbol" w:char="F0C6"/>
      </w:r>
      <w:r w:rsidR="00747C90">
        <w:t>60 L=10,70m z betonu C25/30 kontraktor zwieńczonych przyczółkiem ściankowym z betonu C30/37.</w:t>
      </w:r>
    </w:p>
    <w:p w:rsidR="00747C90" w:rsidRDefault="00747C90" w:rsidP="00747C90">
      <w:pPr>
        <w:pStyle w:val="Akapitzlist"/>
        <w:spacing w:line="360" w:lineRule="auto"/>
        <w:ind w:left="1440"/>
        <w:jc w:val="both"/>
      </w:pPr>
    </w:p>
    <w:p w:rsidR="00747C90" w:rsidRPr="00833B82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833B82">
        <w:rPr>
          <w:b w:val="0"/>
          <w:sz w:val="24"/>
        </w:rPr>
        <w:t>Ustrój nośny</w:t>
      </w:r>
    </w:p>
    <w:p w:rsidR="00747C90" w:rsidRDefault="00747C90" w:rsidP="00747C90">
      <w:pPr>
        <w:spacing w:line="360" w:lineRule="auto"/>
        <w:ind w:left="360"/>
        <w:jc w:val="both"/>
      </w:pPr>
      <w:r>
        <w:t>Konstrukcja stalowa z belek dwuteowych HEB400 stężonych w pięciu przekrojach profilami HEB200 i ceownikami 300, zespolona z żelbetową płytą pomostu</w:t>
      </w:r>
      <w:r w:rsidR="00833B82">
        <w:t xml:space="preserve"> </w:t>
      </w:r>
      <w:r>
        <w:t>i utwierdzona w przyczółkach ściankowych</w:t>
      </w:r>
    </w:p>
    <w:p w:rsidR="00747C90" w:rsidRDefault="00747C90" w:rsidP="00747C90">
      <w:pPr>
        <w:pStyle w:val="Akapitzlist"/>
        <w:spacing w:line="360" w:lineRule="auto"/>
        <w:ind w:left="1440"/>
        <w:jc w:val="both"/>
      </w:pPr>
    </w:p>
    <w:p w:rsidR="00747C90" w:rsidRPr="00833B82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833B82">
        <w:rPr>
          <w:b w:val="0"/>
          <w:sz w:val="24"/>
        </w:rPr>
        <w:t>Odwodnienie i izolacja</w:t>
      </w:r>
    </w:p>
    <w:p w:rsidR="00833B82" w:rsidRDefault="00833B82" w:rsidP="00833B82">
      <w:pPr>
        <w:spacing w:line="360" w:lineRule="auto"/>
        <w:ind w:left="360"/>
        <w:jc w:val="both"/>
      </w:pPr>
      <w:r>
        <w:t>Izolacja płyty pomostu zostanie wykonana jako izolacja arkuszowa z papy termozgrzewalnej. Odwodnienie izolacji płyty pomostu zaprojektowano za pomocą drenu z geowłókniny oraz sączków.</w:t>
      </w:r>
    </w:p>
    <w:p w:rsidR="00287BFB" w:rsidRDefault="00287BFB" w:rsidP="00833B82">
      <w:pPr>
        <w:spacing w:line="360" w:lineRule="auto"/>
        <w:ind w:left="360"/>
      </w:pPr>
      <w:bookmarkStart w:id="0" w:name="_Hlk531124122"/>
      <w:r w:rsidRPr="007E5F32">
        <w:t xml:space="preserve">Odwodnienie </w:t>
      </w:r>
      <w:r>
        <w:t xml:space="preserve">nawierzchni </w:t>
      </w:r>
      <w:r w:rsidRPr="007E5F32">
        <w:t>projektuje się jako powierzchniowe odprowadzenie wody zgodnie ze spadkiem podłużnym drogi powiatowej</w:t>
      </w:r>
      <w:r>
        <w:t xml:space="preserve"> do wpustów. </w:t>
      </w:r>
      <w:r w:rsidR="00833B82">
        <w:t>Wody opadowe i roztopowe zgodnie z decyzją o środowiskowych uwarunkowaniach nr DR.6220.13.7.2018 z dnia 09.10.2018 podczyszczone zostaną w separatorze, a następnie odprowadzone do rzeki po stronie odpływu, separator zostanie wykonany w ramach realizacji mostu w km 9+281</w:t>
      </w:r>
      <w:r>
        <w:t>.</w:t>
      </w:r>
    </w:p>
    <w:p w:rsidR="000872C7" w:rsidRDefault="000872C7" w:rsidP="00833B82">
      <w:pPr>
        <w:spacing w:line="360" w:lineRule="auto"/>
        <w:ind w:left="360"/>
      </w:pPr>
    </w:p>
    <w:bookmarkEnd w:id="0"/>
    <w:p w:rsidR="00747C90" w:rsidRPr="00833B82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833B82">
        <w:rPr>
          <w:b w:val="0"/>
          <w:sz w:val="32"/>
          <w:szCs w:val="28"/>
        </w:rPr>
        <w:t xml:space="preserve"> </w:t>
      </w:r>
      <w:r w:rsidRPr="00833B82">
        <w:rPr>
          <w:b w:val="0"/>
          <w:sz w:val="24"/>
        </w:rPr>
        <w:t xml:space="preserve">Urządzenia bezpieczeństwa ruchu - </w:t>
      </w:r>
      <w:proofErr w:type="spellStart"/>
      <w:r w:rsidRPr="00833B82">
        <w:rPr>
          <w:b w:val="0"/>
          <w:sz w:val="24"/>
        </w:rPr>
        <w:t>barieroporęcze</w:t>
      </w:r>
      <w:proofErr w:type="spellEnd"/>
    </w:p>
    <w:p w:rsidR="00301020" w:rsidRDefault="00301020" w:rsidP="00747C90">
      <w:pPr>
        <w:pStyle w:val="Akapitzlist"/>
        <w:spacing w:line="360" w:lineRule="auto"/>
        <w:ind w:left="426"/>
        <w:jc w:val="both"/>
      </w:pPr>
    </w:p>
    <w:p w:rsidR="00301020" w:rsidRPr="001E0B91" w:rsidRDefault="00301020" w:rsidP="00301020">
      <w:pPr>
        <w:spacing w:line="360" w:lineRule="auto"/>
        <w:ind w:left="360" w:firstLine="60"/>
        <w:jc w:val="both"/>
      </w:pPr>
      <w:r w:rsidRPr="001E0B91">
        <w:lastRenderedPageBreak/>
        <w:t xml:space="preserve">Krawężniki kamienne 18x20 osadzone na kruszywie 4/8 </w:t>
      </w:r>
      <w:proofErr w:type="spellStart"/>
      <w:r w:rsidRPr="001E0B91">
        <w:t>otoczynym</w:t>
      </w:r>
      <w:proofErr w:type="spellEnd"/>
      <w:r w:rsidRPr="001E0B91">
        <w:t xml:space="preserve"> żywicą epoksydową zakotwione do kap chodnikowych. Na dojazdach krawężnik betonowy 20x30 na podsypce cementowo piaskowej.</w:t>
      </w:r>
    </w:p>
    <w:p w:rsidR="00747C90" w:rsidRDefault="00747C90" w:rsidP="00747C90">
      <w:pPr>
        <w:pStyle w:val="Akapitzlist"/>
        <w:spacing w:line="360" w:lineRule="auto"/>
        <w:ind w:left="426"/>
        <w:jc w:val="both"/>
      </w:pPr>
      <w:r w:rsidRPr="005A0E2D">
        <w:t xml:space="preserve">Projektuje się </w:t>
      </w:r>
      <w:proofErr w:type="spellStart"/>
      <w:r w:rsidRPr="005A0E2D">
        <w:t>barieroporęcze</w:t>
      </w:r>
      <w:proofErr w:type="spellEnd"/>
      <w:r w:rsidRPr="005A0E2D">
        <w:t xml:space="preserve"> o parametrach H2W2</w:t>
      </w:r>
      <w:r>
        <w:t>A</w:t>
      </w:r>
      <w:r w:rsidRPr="005A0E2D">
        <w:t xml:space="preserve"> </w:t>
      </w:r>
      <w:r>
        <w:t xml:space="preserve">na krawędziach obiektu, </w:t>
      </w:r>
      <w:r w:rsidRPr="005A0E2D">
        <w:t xml:space="preserve">zabezpieczone </w:t>
      </w:r>
      <w:r>
        <w:t>przed korozją przez ocynkowanie. Na dojazdach do mostu projektuje się bariery drogowe wbijane w grunt</w:t>
      </w:r>
      <w:r w:rsidR="000E298D">
        <w:t xml:space="preserve"> o parametrach N2W2A</w:t>
      </w:r>
      <w:r>
        <w:t xml:space="preserve">.  </w:t>
      </w:r>
    </w:p>
    <w:p w:rsidR="00747C90" w:rsidRDefault="00747C90" w:rsidP="00747C90">
      <w:pPr>
        <w:pStyle w:val="Akapitzlist"/>
        <w:spacing w:line="360" w:lineRule="auto"/>
        <w:ind w:left="426"/>
        <w:jc w:val="both"/>
      </w:pPr>
    </w:p>
    <w:p w:rsidR="00747C90" w:rsidRPr="00833B82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833B82">
        <w:rPr>
          <w:b w:val="0"/>
          <w:sz w:val="24"/>
        </w:rPr>
        <w:t>Zabezpieczenie antykorozyjne powierzchni betonowych</w:t>
      </w:r>
    </w:p>
    <w:p w:rsidR="00747C90" w:rsidRDefault="00747C90" w:rsidP="00747C90">
      <w:pPr>
        <w:spacing w:line="360" w:lineRule="auto"/>
        <w:ind w:left="360" w:firstLine="60"/>
        <w:jc w:val="both"/>
      </w:pPr>
      <w:r>
        <w:t xml:space="preserve">Powierzchnie fundamentu stykające się z gruntem dwukrotnie powlec preparatem bitumicznym z aprobatą </w:t>
      </w:r>
      <w:proofErr w:type="spellStart"/>
      <w:r>
        <w:t>IBDiM</w:t>
      </w:r>
      <w:proofErr w:type="spellEnd"/>
      <w:r>
        <w:t xml:space="preserve"> oraz obłożyć folią kubełkową jako warstwę ochronną.</w:t>
      </w:r>
    </w:p>
    <w:p w:rsidR="00747C90" w:rsidRDefault="00747C90" w:rsidP="00747C90">
      <w:pPr>
        <w:spacing w:line="360" w:lineRule="auto"/>
        <w:ind w:left="360"/>
        <w:jc w:val="both"/>
      </w:pPr>
      <w:r>
        <w:t xml:space="preserve">Zewnętrzne powierzchnie widoczne po usunięciu mleczka cementowego należy wyszpachlować i powlec zestawem z aprobatą </w:t>
      </w:r>
      <w:proofErr w:type="spellStart"/>
      <w:r>
        <w:t>IBDiM</w:t>
      </w:r>
      <w:proofErr w:type="spellEnd"/>
      <w:r>
        <w:t xml:space="preserve"> </w:t>
      </w:r>
    </w:p>
    <w:p w:rsidR="00747C90" w:rsidRDefault="00747C90" w:rsidP="00747C90">
      <w:pPr>
        <w:spacing w:line="360" w:lineRule="auto"/>
        <w:ind w:left="360"/>
        <w:jc w:val="both"/>
      </w:pPr>
      <w:r>
        <w:t xml:space="preserve">Konstrukcje stalową zabezpieczyć zestawem z aprobatą z </w:t>
      </w:r>
      <w:proofErr w:type="spellStart"/>
      <w:r>
        <w:t>IBDiM</w:t>
      </w:r>
      <w:proofErr w:type="spellEnd"/>
      <w:r>
        <w:t xml:space="preserve">, powierzchnie przewidziane do zespolenia z betonem nie </w:t>
      </w:r>
      <w:proofErr w:type="spellStart"/>
      <w:r>
        <w:t>zabezpieczań</w:t>
      </w:r>
      <w:proofErr w:type="spellEnd"/>
      <w:r>
        <w:t>.</w:t>
      </w:r>
    </w:p>
    <w:p w:rsidR="00833B82" w:rsidRDefault="00833B82" w:rsidP="00747C90">
      <w:pPr>
        <w:spacing w:line="360" w:lineRule="auto"/>
        <w:ind w:left="360"/>
        <w:jc w:val="both"/>
      </w:pPr>
      <w:bookmarkStart w:id="1" w:name="_Hlk531124212"/>
      <w:r>
        <w:t xml:space="preserve">Spękane i naruszone elementy istniejącego </w:t>
      </w:r>
      <w:proofErr w:type="spellStart"/>
      <w:r>
        <w:t>przyczółka</w:t>
      </w:r>
      <w:proofErr w:type="spellEnd"/>
      <w:r>
        <w:t xml:space="preserve"> pokryć wyprawą PCC a następnie zabezpieczyć zestawem z aprobatą </w:t>
      </w:r>
      <w:proofErr w:type="spellStart"/>
      <w:r>
        <w:t>IBDiM</w:t>
      </w:r>
      <w:proofErr w:type="spellEnd"/>
    </w:p>
    <w:bookmarkEnd w:id="1"/>
    <w:p w:rsidR="00747C90" w:rsidRDefault="00747C90" w:rsidP="00747C90">
      <w:pPr>
        <w:pStyle w:val="Akapitzlist"/>
        <w:spacing w:line="360" w:lineRule="auto"/>
        <w:ind w:left="1800"/>
        <w:jc w:val="both"/>
      </w:pPr>
    </w:p>
    <w:p w:rsidR="00747C90" w:rsidRPr="00833B82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833B82">
        <w:rPr>
          <w:b w:val="0"/>
          <w:sz w:val="24"/>
        </w:rPr>
        <w:t>Umocnienie stożków przyczółkowych, zagospodarowanie terenu przyległego</w:t>
      </w:r>
    </w:p>
    <w:p w:rsidR="00747C90" w:rsidRDefault="00747C90" w:rsidP="00747C90">
      <w:pPr>
        <w:spacing w:line="360" w:lineRule="auto"/>
        <w:ind w:left="426"/>
        <w:jc w:val="both"/>
      </w:pPr>
      <w:r>
        <w:t xml:space="preserve">Stożki umocnić kamieniem na zaprawie cementowej, zaprzeć na ściance szczelnej z PCV </w:t>
      </w:r>
      <w:r w:rsidR="00833B82">
        <w:t xml:space="preserve">o długości 4,5m </w:t>
      </w:r>
      <w:r>
        <w:t>zwieńczonej oczepem żelbetowym z betonu C25/30.</w:t>
      </w:r>
    </w:p>
    <w:p w:rsidR="00747C90" w:rsidRDefault="00747C90" w:rsidP="00747C90">
      <w:pPr>
        <w:spacing w:line="360" w:lineRule="auto"/>
        <w:ind w:firstLine="426"/>
        <w:jc w:val="both"/>
      </w:pPr>
      <w:r>
        <w:t>Dno rzeki oraz budowlę piętrzącą pozostawić w stanie nienaruszonym</w:t>
      </w:r>
    </w:p>
    <w:p w:rsidR="00747C90" w:rsidRDefault="00747C90" w:rsidP="00747C90">
      <w:pPr>
        <w:spacing w:line="360" w:lineRule="auto"/>
        <w:ind w:firstLine="426"/>
        <w:jc w:val="both"/>
      </w:pPr>
      <w:r>
        <w:t>Skarpy na dojazdach do mostu humusować i obsiać trawą</w:t>
      </w:r>
    </w:p>
    <w:p w:rsidR="00747C90" w:rsidRDefault="00747C90" w:rsidP="00747C90">
      <w:pPr>
        <w:spacing w:line="360" w:lineRule="auto"/>
        <w:ind w:firstLine="426"/>
        <w:jc w:val="both"/>
      </w:pPr>
      <w:r>
        <w:t>Wykorzystany podczas budowy teren wokół mostu doprowadzić do stanu pierwotnego.</w:t>
      </w:r>
    </w:p>
    <w:p w:rsidR="00833B82" w:rsidRDefault="00833B82" w:rsidP="00747C90">
      <w:pPr>
        <w:spacing w:line="360" w:lineRule="auto"/>
        <w:ind w:firstLine="426"/>
        <w:jc w:val="both"/>
      </w:pPr>
    </w:p>
    <w:p w:rsidR="00833B82" w:rsidRDefault="00833B82" w:rsidP="00833B82">
      <w:pPr>
        <w:pStyle w:val="Akapitzlist"/>
        <w:numPr>
          <w:ilvl w:val="1"/>
          <w:numId w:val="7"/>
        </w:numPr>
        <w:spacing w:line="360" w:lineRule="auto"/>
        <w:jc w:val="both"/>
      </w:pPr>
      <w:r>
        <w:t>Kapy chodnikowe i gzymsy</w:t>
      </w:r>
    </w:p>
    <w:p w:rsidR="00833B82" w:rsidRDefault="00833B82" w:rsidP="00833B82">
      <w:pPr>
        <w:spacing w:line="360" w:lineRule="auto"/>
        <w:ind w:left="360"/>
        <w:jc w:val="both"/>
      </w:pPr>
      <w:r>
        <w:t xml:space="preserve">Kapy chodnikowe zbrojone stalą A-IIIN </w:t>
      </w:r>
      <w:proofErr w:type="spellStart"/>
      <w:r>
        <w:t>gat</w:t>
      </w:r>
      <w:proofErr w:type="spellEnd"/>
      <w:r>
        <w:t xml:space="preserve"> B500S wykonać z betonu C30/37 W8 F150, kotwy talerzowe ocynkowane. W kapach chodnikowych wykształcić dylatacje pozorne co 4m. Na długości ustroju nośnego i skrzydełkach projektuje się prefabrykowane gzymsy </w:t>
      </w:r>
      <w:proofErr w:type="spellStart"/>
      <w:r>
        <w:t>wys</w:t>
      </w:r>
      <w:proofErr w:type="spellEnd"/>
      <w:r>
        <w:t xml:space="preserve"> 60cm</w:t>
      </w:r>
    </w:p>
    <w:p w:rsidR="00833B82" w:rsidRDefault="00833B82" w:rsidP="00833B82">
      <w:pPr>
        <w:spacing w:line="360" w:lineRule="auto"/>
        <w:ind w:left="360"/>
        <w:jc w:val="both"/>
      </w:pPr>
      <w:bookmarkStart w:id="2" w:name="_GoBack"/>
      <w:bookmarkEnd w:id="2"/>
    </w:p>
    <w:p w:rsidR="00833B82" w:rsidRDefault="00833B82" w:rsidP="00833B82">
      <w:pPr>
        <w:spacing w:line="360" w:lineRule="auto"/>
        <w:ind w:firstLine="360"/>
        <w:jc w:val="both"/>
      </w:pPr>
      <w:r>
        <w:t>3.10. Nawierzchnie</w:t>
      </w:r>
    </w:p>
    <w:p w:rsidR="00833B82" w:rsidRDefault="00833B82" w:rsidP="000872C7">
      <w:pPr>
        <w:spacing w:line="360" w:lineRule="auto"/>
        <w:ind w:firstLine="360"/>
        <w:jc w:val="both"/>
      </w:pPr>
      <w:r>
        <w:t xml:space="preserve">Nawierzchnia jezdni warstwa </w:t>
      </w:r>
      <w:proofErr w:type="spellStart"/>
      <w:r>
        <w:t>wiążaca</w:t>
      </w:r>
      <w:proofErr w:type="spellEnd"/>
      <w:r>
        <w:t xml:space="preserve"> i ścieralna z betonu asfaltowego BA 50/70</w:t>
      </w:r>
    </w:p>
    <w:p w:rsidR="00833B82" w:rsidRDefault="00833B82" w:rsidP="000872C7">
      <w:pPr>
        <w:spacing w:line="360" w:lineRule="auto"/>
        <w:ind w:firstLine="360"/>
        <w:jc w:val="both"/>
      </w:pPr>
      <w:r>
        <w:t xml:space="preserve">Nawierzchnia na chodnikach z żywic syntetycznych, zestaw musi posiadać Aprobatę </w:t>
      </w:r>
      <w:proofErr w:type="spellStart"/>
      <w:r>
        <w:t>IBDiM</w:t>
      </w:r>
      <w:proofErr w:type="spellEnd"/>
    </w:p>
    <w:p w:rsidR="00833B82" w:rsidRDefault="00833B82" w:rsidP="000872C7">
      <w:pPr>
        <w:spacing w:line="360" w:lineRule="auto"/>
        <w:ind w:firstLine="360"/>
        <w:jc w:val="both"/>
      </w:pPr>
      <w:r>
        <w:t>Grubość warstwy na kapie lewej 3mm, Grubość warstwy na kapie prawej (chodnik) 5mm</w:t>
      </w:r>
    </w:p>
    <w:p w:rsidR="00833B82" w:rsidRDefault="00833B82" w:rsidP="00833B82">
      <w:pPr>
        <w:spacing w:line="360" w:lineRule="auto"/>
        <w:ind w:firstLine="360"/>
        <w:jc w:val="both"/>
      </w:pPr>
    </w:p>
    <w:p w:rsidR="00833B82" w:rsidRDefault="00833B82" w:rsidP="00833B82">
      <w:pPr>
        <w:spacing w:line="360" w:lineRule="auto"/>
        <w:ind w:firstLine="360"/>
        <w:jc w:val="both"/>
      </w:pPr>
      <w:r>
        <w:lastRenderedPageBreak/>
        <w:t xml:space="preserve">3.11. </w:t>
      </w:r>
      <w:r w:rsidR="003B084F">
        <w:t>Konstrukcja stalowa</w:t>
      </w:r>
    </w:p>
    <w:p w:rsidR="00833B82" w:rsidRDefault="00833B82" w:rsidP="00833B82">
      <w:pPr>
        <w:spacing w:line="360" w:lineRule="auto"/>
        <w:ind w:left="360"/>
        <w:jc w:val="both"/>
      </w:pPr>
      <w:r>
        <w:t xml:space="preserve">Konstrukcję stalową należy zabezpieczyć na wytwórni zestawem malarskim posiadającym aprobatę </w:t>
      </w:r>
      <w:proofErr w:type="spellStart"/>
      <w:r>
        <w:t>IBDiM</w:t>
      </w:r>
      <w:proofErr w:type="spellEnd"/>
      <w:r>
        <w:t xml:space="preserve">, zestaw podlega zatwierdzeniu przez inspektora nadzoru i musi posiadać minimalną grubość 240 um. </w:t>
      </w:r>
    </w:p>
    <w:p w:rsidR="003B084F" w:rsidRDefault="003B084F" w:rsidP="00833B82">
      <w:pPr>
        <w:spacing w:line="360" w:lineRule="auto"/>
        <w:ind w:left="360"/>
        <w:jc w:val="both"/>
      </w:pPr>
      <w:r>
        <w:t>Podniesienie wykonawcze 30mm</w:t>
      </w:r>
    </w:p>
    <w:p w:rsidR="00833B82" w:rsidRDefault="00833B82" w:rsidP="00833B82">
      <w:pPr>
        <w:spacing w:line="360" w:lineRule="auto"/>
        <w:ind w:left="360"/>
        <w:jc w:val="both"/>
      </w:pPr>
      <w:r>
        <w:t>3.12 Nawierzchnia na dojazdach</w:t>
      </w:r>
    </w:p>
    <w:p w:rsidR="00833B82" w:rsidRDefault="00833B82" w:rsidP="00833B82">
      <w:pPr>
        <w:spacing w:line="360" w:lineRule="auto"/>
        <w:ind w:left="360"/>
        <w:jc w:val="both"/>
      </w:pPr>
      <w:r>
        <w:t xml:space="preserve">Na dojazdach projektuje się wykonanie rozbiórki nawierzchni i podbudowy na długości kolidującej z niezbędną przebudową. Zakres odtworzenia nawierzchni ukazano na projekcie zagospodarowania terenu. Projektuje się wykonanie warstwy wiążącej oraz ścieralnej z BA50/70 odpowiednio o grubościach 4 i 5 cm na podbudowie z kruszywa łamanego 0/31,5 gr 20 cm i warstwie odsączająco </w:t>
      </w:r>
      <w:proofErr w:type="spellStart"/>
      <w:r>
        <w:t>mrozoochronnej</w:t>
      </w:r>
      <w:proofErr w:type="spellEnd"/>
      <w:r>
        <w:t xml:space="preserve"> grubości 20cm. Rozbiórkę nawierzchni i podbudowy na dojazdach należy ograniczyć do ilości niezbędnej do wykonania robót ziemnych i żelbetowych</w:t>
      </w:r>
    </w:p>
    <w:p w:rsidR="00287BFB" w:rsidRDefault="00287BFB" w:rsidP="00747C90">
      <w:pPr>
        <w:pStyle w:val="Akapitzlist"/>
        <w:spacing w:line="360" w:lineRule="auto"/>
        <w:ind w:left="426"/>
        <w:jc w:val="both"/>
      </w:pPr>
    </w:p>
    <w:p w:rsidR="00833B82" w:rsidRDefault="00833B82" w:rsidP="00833B82">
      <w:pPr>
        <w:pStyle w:val="1"/>
      </w:pPr>
      <w:r>
        <w:t>Obliczenia</w:t>
      </w:r>
    </w:p>
    <w:p w:rsidR="00254DEB" w:rsidRDefault="00254DEB" w:rsidP="00254DEB">
      <w:pPr>
        <w:pStyle w:val="11"/>
        <w:numPr>
          <w:ilvl w:val="1"/>
          <w:numId w:val="7"/>
        </w:numPr>
        <w:spacing w:line="360" w:lineRule="auto"/>
      </w:pPr>
      <w:r>
        <w:t>Układ konstrukcyjny i schematy konstrukcyjne</w:t>
      </w:r>
    </w:p>
    <w:p w:rsidR="00254DEB" w:rsidRDefault="00254DEB" w:rsidP="00254DEB">
      <w:pPr>
        <w:pStyle w:val="Akapitzlist"/>
        <w:tabs>
          <w:tab w:val="left" w:pos="0"/>
        </w:tabs>
        <w:spacing w:line="360" w:lineRule="auto"/>
        <w:ind w:left="0"/>
      </w:pPr>
      <w:r>
        <w:t xml:space="preserve"> </w:t>
      </w:r>
    </w:p>
    <w:p w:rsidR="00254DEB" w:rsidRPr="00E12596" w:rsidRDefault="00254DEB" w:rsidP="00E12596">
      <w:pPr>
        <w:pStyle w:val="111"/>
        <w:numPr>
          <w:ilvl w:val="2"/>
          <w:numId w:val="7"/>
        </w:numPr>
        <w:rPr>
          <w:sz w:val="20"/>
          <w:szCs w:val="20"/>
        </w:rPr>
      </w:pPr>
      <w:r w:rsidRPr="00E12596">
        <w:rPr>
          <w:sz w:val="20"/>
          <w:szCs w:val="20"/>
        </w:rPr>
        <w:t>Długość</w:t>
      </w:r>
    </w:p>
    <w:p w:rsidR="00254DEB" w:rsidRPr="00E12596" w:rsidRDefault="00254DEB" w:rsidP="00E12596">
      <w:pPr>
        <w:tabs>
          <w:tab w:val="left" w:pos="0"/>
        </w:tabs>
        <w:jc w:val="center"/>
        <w:rPr>
          <w:sz w:val="20"/>
          <w:szCs w:val="20"/>
        </w:rPr>
      </w:pPr>
      <w:r w:rsidRPr="00E12596">
        <w:rPr>
          <w:noProof/>
          <w:sz w:val="20"/>
          <w:szCs w:val="20"/>
        </w:rPr>
        <w:drawing>
          <wp:inline distT="0" distB="0" distL="0" distR="0" wp14:anchorId="3E6D38DC" wp14:editId="7F2B1C6C">
            <wp:extent cx="4180295" cy="255319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268" cy="255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98D" w:rsidRPr="00E12596" w:rsidRDefault="000E298D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254DEB" w:rsidP="00E12596">
      <w:pPr>
        <w:pStyle w:val="111"/>
        <w:numPr>
          <w:ilvl w:val="2"/>
          <w:numId w:val="7"/>
        </w:numPr>
        <w:rPr>
          <w:sz w:val="20"/>
          <w:szCs w:val="20"/>
        </w:rPr>
      </w:pPr>
      <w:r w:rsidRPr="00E12596">
        <w:rPr>
          <w:sz w:val="20"/>
          <w:szCs w:val="20"/>
        </w:rPr>
        <w:t>Przekrój poprzeczny</w:t>
      </w:r>
    </w:p>
    <w:p w:rsidR="00254DEB" w:rsidRDefault="00254DEB" w:rsidP="00E12596">
      <w:pPr>
        <w:pStyle w:val="Akapitzlist"/>
        <w:tabs>
          <w:tab w:val="left" w:pos="0"/>
        </w:tabs>
        <w:ind w:left="284"/>
        <w:jc w:val="center"/>
        <w:rPr>
          <w:sz w:val="20"/>
          <w:szCs w:val="20"/>
        </w:rPr>
      </w:pPr>
      <w:r w:rsidRPr="00E12596">
        <w:rPr>
          <w:noProof/>
          <w:sz w:val="20"/>
          <w:szCs w:val="20"/>
        </w:rPr>
        <w:lastRenderedPageBreak/>
        <w:drawing>
          <wp:inline distT="0" distB="0" distL="0" distR="0" wp14:anchorId="33EE4688" wp14:editId="5714AD71">
            <wp:extent cx="4120737" cy="2749274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8426" cy="275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84F" w:rsidRDefault="003B084F" w:rsidP="00E12596">
      <w:pPr>
        <w:pStyle w:val="Akapitzlist"/>
        <w:tabs>
          <w:tab w:val="left" w:pos="0"/>
        </w:tabs>
        <w:ind w:left="284"/>
        <w:jc w:val="center"/>
        <w:rPr>
          <w:sz w:val="20"/>
          <w:szCs w:val="20"/>
        </w:rPr>
      </w:pPr>
    </w:p>
    <w:p w:rsidR="00E12596" w:rsidRPr="00E12596" w:rsidRDefault="00E12596" w:rsidP="00E12596">
      <w:pPr>
        <w:pStyle w:val="Akapitzlist"/>
        <w:tabs>
          <w:tab w:val="left" w:pos="0"/>
        </w:tabs>
        <w:ind w:left="284"/>
        <w:jc w:val="center"/>
        <w:rPr>
          <w:sz w:val="20"/>
          <w:szCs w:val="20"/>
        </w:rPr>
      </w:pPr>
    </w:p>
    <w:p w:rsidR="00254DEB" w:rsidRPr="00E12596" w:rsidRDefault="00254DEB" w:rsidP="00E12596">
      <w:pPr>
        <w:pStyle w:val="11"/>
        <w:numPr>
          <w:ilvl w:val="1"/>
          <w:numId w:val="7"/>
        </w:numPr>
        <w:rPr>
          <w:sz w:val="20"/>
          <w:szCs w:val="20"/>
        </w:rPr>
      </w:pPr>
      <w:r w:rsidRPr="00E12596">
        <w:rPr>
          <w:sz w:val="20"/>
          <w:szCs w:val="20"/>
        </w:rPr>
        <w:t xml:space="preserve"> Obciążenia</w:t>
      </w:r>
    </w:p>
    <w:p w:rsidR="00254DEB" w:rsidRPr="00E12596" w:rsidRDefault="00254DEB" w:rsidP="00E12596">
      <w:pPr>
        <w:pStyle w:val="111"/>
        <w:ind w:left="0" w:firstLine="0"/>
        <w:rPr>
          <w:b/>
          <w:sz w:val="20"/>
          <w:szCs w:val="20"/>
        </w:rPr>
      </w:pPr>
      <w:r w:rsidRPr="00E12596">
        <w:rPr>
          <w:b/>
          <w:sz w:val="20"/>
          <w:szCs w:val="20"/>
        </w:rPr>
        <w:t>Obciążenia w I-ej fazie</w:t>
      </w: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2977"/>
        <w:gridCol w:w="1134"/>
        <w:gridCol w:w="850"/>
        <w:gridCol w:w="1276"/>
      </w:tblGrid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</w:rPr>
            </w:pPr>
            <w:r w:rsidRPr="00E12596">
              <w:rPr>
                <w:b/>
                <w:sz w:val="20"/>
                <w:szCs w:val="20"/>
              </w:rPr>
              <w:t>Char</w:t>
            </w:r>
            <w:r w:rsidR="00E1259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  <w:vertAlign w:val="subscript"/>
              </w:rPr>
            </w:pPr>
            <w:r w:rsidRPr="00E12596">
              <w:rPr>
                <w:b/>
                <w:sz w:val="20"/>
                <w:szCs w:val="20"/>
              </w:rPr>
              <w:sym w:font="Symbol" w:char="F067"/>
            </w:r>
            <w:r w:rsidRPr="00E12596">
              <w:rPr>
                <w:b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276" w:type="dxa"/>
          </w:tcPr>
          <w:p w:rsidR="00254DEB" w:rsidRPr="00E12596" w:rsidRDefault="00E12596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Oblicz.</w:t>
            </w:r>
          </w:p>
        </w:tc>
      </w:tr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 xml:space="preserve">Ciężar mokrej płyty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0,20 x 28 x 8,75</m:t>
              </m:r>
            </m:oMath>
          </w:p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49,00</w:t>
            </w:r>
          </w:p>
        </w:tc>
        <w:tc>
          <w:tcPr>
            <w:tcW w:w="850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1,2</w:t>
            </w:r>
          </w:p>
        </w:tc>
        <w:tc>
          <w:tcPr>
            <w:tcW w:w="1276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58,8</w:t>
            </w:r>
          </w:p>
        </w:tc>
      </w:tr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 xml:space="preserve">Deskowanie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0,024 x 6,0 x 2 x 8,75</m:t>
              </m:r>
            </m:oMath>
          </w:p>
        </w:tc>
        <w:tc>
          <w:tcPr>
            <w:tcW w:w="1134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2,52</w:t>
            </w:r>
          </w:p>
        </w:tc>
        <w:tc>
          <w:tcPr>
            <w:tcW w:w="850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1,5</w:t>
            </w:r>
          </w:p>
        </w:tc>
        <w:tc>
          <w:tcPr>
            <w:tcW w:w="1276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3,78</w:t>
            </w:r>
          </w:p>
        </w:tc>
      </w:tr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 xml:space="preserve">Konstrukcja stalowa HEB 400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1,98x1,1</m:t>
              </m:r>
            </m:oMath>
          </w:p>
        </w:tc>
        <w:tc>
          <w:tcPr>
            <w:tcW w:w="1134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2,18</w:t>
            </w:r>
          </w:p>
        </w:tc>
        <w:tc>
          <w:tcPr>
            <w:tcW w:w="850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1,2</w:t>
            </w:r>
          </w:p>
        </w:tc>
        <w:tc>
          <w:tcPr>
            <w:tcW w:w="1276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2,61</w:t>
            </w:r>
          </w:p>
        </w:tc>
      </w:tr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</w:rPr>
            </w:pPr>
            <w:r w:rsidRPr="00E12596">
              <w:rPr>
                <w:b/>
                <w:sz w:val="20"/>
                <w:szCs w:val="20"/>
              </w:rPr>
              <w:t>53,70</w:t>
            </w:r>
          </w:p>
        </w:tc>
        <w:tc>
          <w:tcPr>
            <w:tcW w:w="850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</w:rPr>
            </w:pPr>
            <w:r w:rsidRPr="00E12596">
              <w:rPr>
                <w:b/>
                <w:sz w:val="20"/>
                <w:szCs w:val="20"/>
              </w:rPr>
              <w:t>65,20</w:t>
            </w:r>
          </w:p>
        </w:tc>
      </w:tr>
    </w:tbl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</w:p>
    <w:p w:rsidR="00254DEB" w:rsidRPr="00E12596" w:rsidRDefault="00301020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obl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=0,125x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11,0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x65,2=986,15 kNm</m:t>
          </m:r>
        </m:oMath>
      </m:oMathPara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sz w:val="20"/>
          <w:szCs w:val="20"/>
        </w:rPr>
        <w:t>Naprężenia w I fazie</w:t>
      </w: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0,986x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4x288,0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=85,60MPa</m:t>
          </m:r>
        </m:oMath>
      </m:oMathPara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sz w:val="20"/>
          <w:szCs w:val="20"/>
        </w:rPr>
        <w:t>Ugięcie</w:t>
      </w:r>
    </w:p>
    <w:p w:rsidR="00254DEB" w:rsidRPr="00E12596" w:rsidRDefault="00301020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ch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=0,125x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11,0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x53,70=805,5 kNm</m:t>
          </m:r>
        </m:oMath>
      </m:oMathPara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f=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5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48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x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0,8055x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11,0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10,0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210000x79890x4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=0,015m</m:t>
          </m:r>
        </m:oMath>
      </m:oMathPara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</w:p>
    <w:p w:rsidR="00254DEB" w:rsidRPr="00E12596" w:rsidRDefault="00254DEB" w:rsidP="00E12596">
      <w:pPr>
        <w:pStyle w:val="111"/>
        <w:ind w:left="0" w:firstLine="0"/>
        <w:rPr>
          <w:b/>
          <w:sz w:val="20"/>
          <w:szCs w:val="20"/>
        </w:rPr>
      </w:pPr>
      <w:r w:rsidRPr="00E12596">
        <w:rPr>
          <w:b/>
          <w:sz w:val="20"/>
          <w:szCs w:val="20"/>
        </w:rPr>
        <w:t>Obciążenia w II-ej fazie</w:t>
      </w:r>
    </w:p>
    <w:p w:rsidR="00254DEB" w:rsidRPr="00E12596" w:rsidRDefault="00254DEB" w:rsidP="00E12596">
      <w:pPr>
        <w:rPr>
          <w:sz w:val="20"/>
          <w:szCs w:val="20"/>
        </w:rPr>
      </w:pPr>
      <w:r w:rsidRPr="00E12596">
        <w:rPr>
          <w:sz w:val="20"/>
          <w:szCs w:val="20"/>
        </w:rPr>
        <w:t>Obciążenia stałe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2977"/>
        <w:gridCol w:w="992"/>
        <w:gridCol w:w="992"/>
        <w:gridCol w:w="1276"/>
      </w:tblGrid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</w:rPr>
            </w:pPr>
            <w:r w:rsidRPr="00E12596">
              <w:rPr>
                <w:b/>
                <w:sz w:val="20"/>
                <w:szCs w:val="20"/>
              </w:rPr>
              <w:t>Char</w:t>
            </w:r>
            <w:r w:rsidR="00E1259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  <w:vertAlign w:val="subscript"/>
              </w:rPr>
            </w:pPr>
            <w:r w:rsidRPr="00E12596">
              <w:rPr>
                <w:b/>
                <w:sz w:val="20"/>
                <w:szCs w:val="20"/>
              </w:rPr>
              <w:sym w:font="Symbol" w:char="F067"/>
            </w:r>
            <w:r w:rsidRPr="00E12596">
              <w:rPr>
                <w:b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276" w:type="dxa"/>
          </w:tcPr>
          <w:p w:rsidR="00254DEB" w:rsidRPr="00E12596" w:rsidRDefault="00E12596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Oblicz.</w:t>
            </w:r>
          </w:p>
        </w:tc>
      </w:tr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 xml:space="preserve">Nawierzchnia i izolacja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0,10 x 23 x 8,75</m:t>
              </m:r>
            </m:oMath>
          </w:p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20,13</w:t>
            </w: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1,5</w:t>
            </w:r>
          </w:p>
        </w:tc>
        <w:tc>
          <w:tcPr>
            <w:tcW w:w="1276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30,19</w:t>
            </w:r>
          </w:p>
        </w:tc>
      </w:tr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 xml:space="preserve">Odparowana woda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0,20x1x8,75</m:t>
              </m:r>
            </m:oMath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-1,75</w:t>
            </w: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0,9</w:t>
            </w:r>
          </w:p>
        </w:tc>
        <w:tc>
          <w:tcPr>
            <w:tcW w:w="1276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-1,57</w:t>
            </w:r>
          </w:p>
        </w:tc>
      </w:tr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Zdjęte deskowanie</w:t>
            </w: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-2,52</w:t>
            </w: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0,9</w:t>
            </w:r>
          </w:p>
        </w:tc>
        <w:tc>
          <w:tcPr>
            <w:tcW w:w="1276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-2,27</w:t>
            </w:r>
          </w:p>
        </w:tc>
      </w:tr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</w:rPr>
            </w:pPr>
            <w:r w:rsidRPr="00E12596">
              <w:rPr>
                <w:b/>
                <w:sz w:val="20"/>
                <w:szCs w:val="20"/>
              </w:rPr>
              <w:t>26,35</w:t>
            </w:r>
          </w:p>
        </w:tc>
      </w:tr>
    </w:tbl>
    <w:p w:rsidR="00254DEB" w:rsidRPr="00E12596" w:rsidRDefault="00254DEB" w:rsidP="00E12596">
      <w:pPr>
        <w:pStyle w:val="Akapitzlist"/>
        <w:tabs>
          <w:tab w:val="left" w:pos="0"/>
        </w:tabs>
        <w:ind w:left="1080"/>
        <w:rPr>
          <w:sz w:val="20"/>
          <w:szCs w:val="20"/>
        </w:rPr>
      </w:pP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w:r w:rsidRPr="00E12596">
        <w:rPr>
          <w:sz w:val="20"/>
          <w:szCs w:val="20"/>
        </w:rPr>
        <w:t>Obciążenia ruchome</w:t>
      </w: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w:r w:rsidRPr="00E12596">
        <w:rPr>
          <w:noProof/>
          <w:sz w:val="20"/>
          <w:szCs w:val="20"/>
        </w:rPr>
        <w:lastRenderedPageBreak/>
        <w:drawing>
          <wp:inline distT="0" distB="0" distL="0" distR="0" wp14:anchorId="4F4EA051" wp14:editId="16691C38">
            <wp:extent cx="6191250" cy="253365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sz w:val="20"/>
          <w:szCs w:val="20"/>
        </w:rPr>
        <w:t xml:space="preserve">Ruchome </w:t>
      </w:r>
      <m:oMath>
        <m:r>
          <w:rPr>
            <w:rFonts w:ascii="Cambria Math" w:hAnsi="Cambria Math"/>
            <w:sz w:val="20"/>
            <w:szCs w:val="20"/>
          </w:rPr>
          <m:t>σ=1,35-0,005x11=1,30</m:t>
        </m:r>
      </m:oMath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2977"/>
        <w:gridCol w:w="1134"/>
        <w:gridCol w:w="709"/>
        <w:gridCol w:w="1134"/>
      </w:tblGrid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54DEB" w:rsidRPr="00E12596" w:rsidRDefault="00E12596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Char.</w:t>
            </w:r>
          </w:p>
        </w:tc>
        <w:tc>
          <w:tcPr>
            <w:tcW w:w="709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  <w:vertAlign w:val="subscript"/>
              </w:rPr>
            </w:pPr>
            <w:r w:rsidRPr="00E12596">
              <w:rPr>
                <w:b/>
                <w:sz w:val="20"/>
                <w:szCs w:val="20"/>
              </w:rPr>
              <w:sym w:font="Symbol" w:char="F067"/>
            </w:r>
            <w:r w:rsidRPr="00E12596">
              <w:rPr>
                <w:b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134" w:type="dxa"/>
          </w:tcPr>
          <w:p w:rsidR="00254DEB" w:rsidRPr="00E12596" w:rsidRDefault="00E12596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Oblicz.</w:t>
            </w:r>
          </w:p>
        </w:tc>
      </w:tr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 xml:space="preserve">ciągłe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obl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=3x7,75</m:t>
              </m:r>
            </m:oMath>
          </w:p>
        </w:tc>
        <w:tc>
          <w:tcPr>
            <w:tcW w:w="1134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23,25</w:t>
            </w:r>
          </w:p>
        </w:tc>
        <w:tc>
          <w:tcPr>
            <w:tcW w:w="709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34,88</w:t>
            </w:r>
          </w:p>
        </w:tc>
      </w:tr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</w:rPr>
            </w:pPr>
            <w:r w:rsidRPr="00E12596">
              <w:rPr>
                <w:b/>
                <w:sz w:val="20"/>
                <w:szCs w:val="20"/>
              </w:rPr>
              <w:t>26,35</w:t>
            </w:r>
          </w:p>
        </w:tc>
      </w:tr>
    </w:tbl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sz w:val="20"/>
          <w:szCs w:val="20"/>
        </w:rPr>
        <w:t xml:space="preserve">Ciągnik </w:t>
      </w:r>
      <m:oMath>
        <m:r>
          <w:rPr>
            <w:rFonts w:ascii="Cambria Math" w:hAnsi="Cambria Math"/>
            <w:sz w:val="20"/>
            <w:szCs w:val="20"/>
          </w:rPr>
          <m:t>K=1,3x600x15=1248,00 kN</m:t>
        </m:r>
      </m:oMath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</w:p>
    <w:p w:rsidR="00254DEB" w:rsidRPr="00E12596" w:rsidRDefault="00301020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q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k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1248,00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4,8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=260 kN/m</m:t>
          </m:r>
        </m:oMath>
      </m:oMathPara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</w:p>
    <w:p w:rsidR="00254DEB" w:rsidRPr="00E12596" w:rsidRDefault="00301020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8,0x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1,0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12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=0,666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=164506x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10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-8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x4=0,00658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r>
            <w:rPr>
              <w:rFonts w:ascii="Cambria Math" w:hAnsi="Cambria Math"/>
              <w:sz w:val="20"/>
              <w:szCs w:val="20"/>
            </w:rPr>
            <m:t>k=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0,00658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0,6667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=0,00987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r>
            <w:rPr>
              <w:rFonts w:ascii="Cambria Math" w:hAnsi="Cambria Math"/>
              <w:sz w:val="20"/>
              <w:szCs w:val="20"/>
            </w:rPr>
            <m:t>N=2x0,0043+3,0=3,0087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</w:rPr>
                <m:t>α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61,23x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11,00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4x3,0087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=-615,62kNm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</w:rPr>
                <m:t>K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260x4,8x11x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3-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0,436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7</m:t>
                      </m:r>
                    </m:sup>
                  </m:sSup>
                </m:e>
              </m:d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8x3,0087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=-1602,12 kNm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</w:rPr>
                <m:t>cat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>=-615,62-1602,15=-2217,74kNm</m:t>
          </m:r>
        </m:oMath>
      </m:oMathPara>
    </w:p>
    <w:p w:rsidR="00254DEB" w:rsidRPr="00E12596" w:rsidRDefault="00301020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b/>
            <m:sup>
              <m:r>
                <w:rPr>
                  <w:rFonts w:ascii="Cambria Math" w:hAnsi="Cambria Math"/>
                  <w:sz w:val="20"/>
                  <w:szCs w:val="20"/>
                </w:rPr>
                <m:t>q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61,23x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11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8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=-615,62=310,48kNM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max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</w:rPr>
                <m:t>K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260x4,8x(11+2x3,1)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8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-1602,12=1081,1kNm</m:t>
          </m:r>
        </m:oMath>
      </m:oMathPara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</w:p>
    <w:p w:rsidR="00254DEB" w:rsidRPr="00E12596" w:rsidRDefault="00254DEB" w:rsidP="00E12596">
      <w:pPr>
        <w:tabs>
          <w:tab w:val="left" w:pos="0"/>
        </w:tabs>
        <w:rPr>
          <w:b/>
          <w:sz w:val="20"/>
          <w:szCs w:val="20"/>
        </w:rPr>
      </w:pPr>
      <w:r w:rsidRPr="00E12596">
        <w:rPr>
          <w:b/>
          <w:sz w:val="20"/>
          <w:szCs w:val="20"/>
        </w:rPr>
        <w:t>Przekrój zespolony HEB 400</w:t>
      </w:r>
    </w:p>
    <w:p w:rsidR="00254DEB" w:rsidRPr="00E12596" w:rsidRDefault="00254DEB" w:rsidP="00E12596">
      <w:pPr>
        <w:tabs>
          <w:tab w:val="left" w:pos="0"/>
        </w:tabs>
        <w:jc w:val="center"/>
        <w:rPr>
          <w:sz w:val="20"/>
          <w:szCs w:val="20"/>
        </w:rPr>
      </w:pPr>
      <w:r w:rsidRPr="00E12596">
        <w:rPr>
          <w:noProof/>
          <w:sz w:val="20"/>
          <w:szCs w:val="20"/>
        </w:rPr>
        <w:drawing>
          <wp:inline distT="0" distB="0" distL="0" distR="0" wp14:anchorId="596C4D2F" wp14:editId="2AD9F0CC">
            <wp:extent cx="4338426" cy="2018805"/>
            <wp:effectExtent l="0" t="0" r="5080" b="63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498" cy="2023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DEB" w:rsidRPr="00E12596" w:rsidRDefault="00254DEB" w:rsidP="00E12596">
      <w:pPr>
        <w:pStyle w:val="Akapitzlist"/>
        <w:tabs>
          <w:tab w:val="left" w:pos="0"/>
        </w:tabs>
        <w:ind w:left="1080"/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  <w:szCs w:val="20"/>
            </w:rPr>
            <w:lastRenderedPageBreak/>
            <m:t>n=15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st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=198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=185x20=3700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=198+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3700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15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=198+246,7=444,7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a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st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246,7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444,7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x30=16,6cm</m:t>
          </m:r>
        </m:oMath>
      </m:oMathPara>
    </w:p>
    <w:p w:rsidR="00254DEB" w:rsidRPr="00E12596" w:rsidRDefault="00301020" w:rsidP="00E12596">
      <w:pPr>
        <w:pStyle w:val="Akapitzlist"/>
        <w:tabs>
          <w:tab w:val="left" w:pos="0"/>
        </w:tabs>
        <w:ind w:left="1080"/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a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198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444,7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x30=13,4cm</m:t>
          </m:r>
        </m:oMath>
      </m:oMathPara>
    </w:p>
    <w:p w:rsidR="00254DEB" w:rsidRPr="00E12596" w:rsidRDefault="00254DEB" w:rsidP="00E12596">
      <w:pPr>
        <w:pStyle w:val="Akapitzlist"/>
        <w:tabs>
          <w:tab w:val="left" w:pos="0"/>
        </w:tabs>
        <w:ind w:left="1080"/>
        <w:rPr>
          <w:sz w:val="20"/>
          <w:szCs w:val="20"/>
        </w:rPr>
      </w:pPr>
    </w:p>
    <w:p w:rsidR="00254DEB" w:rsidRPr="00E12596" w:rsidRDefault="00301020" w:rsidP="00E12596">
      <w:pPr>
        <w:pStyle w:val="Akapitzlist"/>
        <w:tabs>
          <w:tab w:val="left" w:pos="0"/>
        </w:tabs>
        <w:ind w:left="1080"/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st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=57680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 xml:space="preserve">4 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 xml:space="preserve">  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185x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12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=123333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 xml:space="preserve">4 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=57680+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123333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15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+198x30x16,6=164506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4</m:t>
              </m:r>
            </m:sup>
          </m:sSup>
        </m:oMath>
      </m:oMathPara>
    </w:p>
    <w:p w:rsidR="00254DEB" w:rsidRPr="00E12596" w:rsidRDefault="00301020" w:rsidP="00E12596">
      <w:pPr>
        <w:pStyle w:val="Akapitzlist"/>
        <w:tabs>
          <w:tab w:val="left" w:pos="0"/>
        </w:tabs>
        <w:ind w:left="1080"/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164506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36,6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=4494,7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164506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23,4</m:t>
              </m:r>
            </m:den>
          </m:f>
          <m:r>
            <w:rPr>
              <w:rFonts w:ascii="Cambria Math" w:hAnsi="Cambria Math"/>
              <w:sz w:val="20"/>
              <w:szCs w:val="20"/>
            </w:rPr>
            <m:t xml:space="preserve">x15=105452,6 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b1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164506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3,4</m:t>
              </m:r>
            </m:den>
          </m:f>
          <m:r>
            <w:rPr>
              <w:rFonts w:ascii="Cambria Math" w:hAnsi="Cambria Math"/>
              <w:sz w:val="20"/>
              <w:szCs w:val="20"/>
            </w:rPr>
            <m:t xml:space="preserve">x15=725762 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</m:oMath>
      </m:oMathPara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w:r w:rsidRPr="00E12596">
        <w:rPr>
          <w:sz w:val="20"/>
          <w:szCs w:val="20"/>
        </w:rPr>
        <w:t>Naprężenia w przęśle II faza w założeniu 50% przejmie skrajny dźwigar</w:t>
      </w:r>
    </w:p>
    <w:p w:rsidR="00254DEB" w:rsidRPr="00E12596" w:rsidRDefault="00301020" w:rsidP="00E12596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1,0811x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4494,7x2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=120,26 MPa</m:t>
          </m:r>
        </m:oMath>
      </m:oMathPara>
    </w:p>
    <w:p w:rsidR="00254DEB" w:rsidRPr="00E12596" w:rsidRDefault="00301020" w:rsidP="00E12596">
      <w:pPr>
        <w:tabs>
          <w:tab w:val="left" w:pos="0"/>
        </w:tabs>
        <w:rPr>
          <w:b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b1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1,0811x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7257,62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=1,49 MPa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1,0811x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105452,6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=10,25 MPa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</m:oMathPara>
      <w:r w:rsidR="00254DEB" w:rsidRPr="00E12596">
        <w:rPr>
          <w:b/>
          <w:sz w:val="20"/>
          <w:szCs w:val="20"/>
        </w:rPr>
        <w:t xml:space="preserve">Przyrost temperatury </w:t>
      </w:r>
      <w:r w:rsidR="00254DEB" w:rsidRPr="00E12596">
        <w:rPr>
          <w:b/>
          <w:sz w:val="20"/>
          <w:szCs w:val="20"/>
        </w:rPr>
        <w:sym w:font="Symbol" w:char="F044"/>
      </w:r>
      <w:r w:rsidR="00254DEB" w:rsidRPr="00E12596">
        <w:rPr>
          <w:b/>
          <w:sz w:val="20"/>
          <w:szCs w:val="20"/>
        </w:rPr>
        <w:t>t=35</w:t>
      </w:r>
      <w:r w:rsidR="00254DEB" w:rsidRPr="00E12596">
        <w:rPr>
          <w:b/>
          <w:sz w:val="20"/>
          <w:szCs w:val="20"/>
          <w:vertAlign w:val="superscript"/>
        </w:rPr>
        <w:t>o</w:t>
      </w: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  <w:szCs w:val="20"/>
            </w:rPr>
            <m:t>N=αt: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b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st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b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st</m:t>
                      </m:r>
                    </m:sub>
                  </m:sSub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r>
            <w:rPr>
              <w:rFonts w:ascii="Cambria Math" w:hAnsi="Cambria Math"/>
              <w:sz w:val="20"/>
              <w:szCs w:val="20"/>
            </w:rPr>
            <m:t>N=0,00001x35x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20000x0,37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210000x0,0198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0,2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20000x0,001233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0,275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210000x0,0005768</m:t>
                  </m:r>
                </m:den>
              </m:f>
            </m:e>
          </m:d>
          <m:r>
            <w:rPr>
              <w:rFonts w:ascii="Cambria Math" w:hAnsi="Cambria Math"/>
              <w:sz w:val="20"/>
              <w:szCs w:val="20"/>
            </w:rPr>
            <m:t>= 0,0035: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0,000135+0,0002405+0,0004055+0,000624</m:t>
              </m:r>
            </m:e>
          </m:d>
          <m:r>
            <w:rPr>
              <w:rFonts w:ascii="Cambria Math" w:hAnsi="Cambria Math"/>
              <w:sz w:val="20"/>
              <w:szCs w:val="20"/>
            </w:rPr>
            <m:t>=0,2491MN</m:t>
          </m:r>
        </m:oMath>
      </m:oMathPara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w:r w:rsidRPr="00E12596">
        <w:rPr>
          <w:sz w:val="20"/>
          <w:szCs w:val="20"/>
        </w:rPr>
        <w:t>Naprężenia w betonie</w:t>
      </w:r>
    </w:p>
    <w:p w:rsidR="00254DEB" w:rsidRPr="00E12596" w:rsidRDefault="00301020" w:rsidP="00E12596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0,2491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0,37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±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0,249x0,1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0,001233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x0,1=0,67±2,02=2,69 MPa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</m:oMathPara>
      <w:r w:rsidR="00254DEB" w:rsidRPr="00E12596">
        <w:rPr>
          <w:sz w:val="20"/>
          <w:szCs w:val="20"/>
        </w:rPr>
        <w:t>Napreżenia w stali</w:t>
      </w:r>
    </w:p>
    <w:p w:rsidR="00254DEB" w:rsidRPr="00E12596" w:rsidRDefault="00301020" w:rsidP="00E12596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0,2491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0,0198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0,2491x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0,275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0,0005768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=12,58-32,66=20,08MPa</m:t>
          </m:r>
        </m:oMath>
      </m:oMathPara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w:r w:rsidRPr="00E12596">
        <w:rPr>
          <w:sz w:val="20"/>
          <w:szCs w:val="20"/>
        </w:rPr>
        <w:t xml:space="preserve">Sumaryczne naprężenia </w:t>
      </w: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w:r w:rsidRPr="00E12596">
        <w:rPr>
          <w:sz w:val="20"/>
          <w:szCs w:val="20"/>
        </w:rPr>
        <w:t>- w betonie na górnej krawędzi</w:t>
      </w:r>
    </w:p>
    <w:p w:rsidR="00254DEB" w:rsidRPr="00E12596" w:rsidRDefault="00301020" w:rsidP="00E12596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=10,25+2,69=12,94 MPa ≤17,3 MPa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</m:oMathPara>
      <w:r w:rsidR="00254DEB" w:rsidRPr="00E12596">
        <w:rPr>
          <w:sz w:val="20"/>
          <w:szCs w:val="20"/>
        </w:rPr>
        <w:t>- w stali na dolnym włóknie z uwzględnieniem temperatury i skurczu</w:t>
      </w:r>
    </w:p>
    <w:p w:rsidR="00254DEB" w:rsidRPr="00E12596" w:rsidRDefault="00301020" w:rsidP="00E12596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s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=85,6+120,26+20,08x2=246,02 MPa&lt;280 MPa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</m:oMathPara>
      <w:r w:rsidR="00254DEB" w:rsidRPr="00E12596">
        <w:rPr>
          <w:sz w:val="20"/>
          <w:szCs w:val="20"/>
        </w:rPr>
        <w:t>stal ST355J2 jak dla 18G2A</w:t>
      </w: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254DEB" w:rsidP="00E12596">
      <w:pPr>
        <w:tabs>
          <w:tab w:val="left" w:pos="0"/>
        </w:tabs>
        <w:rPr>
          <w:b/>
          <w:sz w:val="20"/>
          <w:szCs w:val="20"/>
        </w:rPr>
      </w:pPr>
      <w:r w:rsidRPr="00E12596">
        <w:rPr>
          <w:b/>
          <w:sz w:val="20"/>
          <w:szCs w:val="20"/>
        </w:rPr>
        <w:t>Określenie zbrojenia w narożach</w:t>
      </w: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  <w:szCs w:val="20"/>
            </w:rPr>
            <m:t>M=2,2177 MNm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2,2177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0,85x0,92x380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=0,00746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=74,6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</m:oMath>
      </m:oMathPara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w:r w:rsidRPr="00E12596">
        <w:rPr>
          <w:sz w:val="20"/>
          <w:szCs w:val="20"/>
        </w:rPr>
        <w:t xml:space="preserve">Przyjęto nad dwoma dźwigarami 20 prętów </w:t>
      </w:r>
      <w:r w:rsidRPr="00E12596">
        <w:rPr>
          <w:sz w:val="20"/>
          <w:szCs w:val="20"/>
        </w:rPr>
        <w:sym w:font="Symbol" w:char="F0C6"/>
      </w:r>
      <w:r w:rsidRPr="00E12596">
        <w:rPr>
          <w:sz w:val="20"/>
          <w:szCs w:val="20"/>
        </w:rPr>
        <w:t>25 A=98,0cm</w:t>
      </w:r>
      <w:r w:rsidRPr="00E12596">
        <w:rPr>
          <w:sz w:val="20"/>
          <w:szCs w:val="20"/>
          <w:vertAlign w:val="superscript"/>
        </w:rPr>
        <w:t>2</w:t>
      </w: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  <w:szCs w:val="20"/>
            </w:rPr>
            <w:lastRenderedPageBreak/>
            <m:t>X=15x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98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440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x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2x440x92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15x98</m:t>
                      </m:r>
                    </m:den>
                  </m:f>
                </m:e>
              </m:rad>
              <m:r>
                <w:rPr>
                  <w:rFonts w:ascii="Cambria Math" w:hAnsi="Cambria Math"/>
                  <w:sz w:val="20"/>
                  <w:szCs w:val="20"/>
                </w:rPr>
                <m:t>-1</m:t>
              </m:r>
            </m:e>
          </m:d>
          <m:r>
            <w:rPr>
              <w:rFonts w:ascii="Cambria Math" w:hAnsi="Cambria Math"/>
              <w:sz w:val="20"/>
              <w:szCs w:val="20"/>
            </w:rPr>
            <m:t>=21,7cm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2,217x2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4,4x0,217x(0,92-0,072)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=5,47 MPa&lt;17,3MPa</m:t>
          </m:r>
        </m:oMath>
      </m:oMathPara>
    </w:p>
    <w:p w:rsidR="00254DEB" w:rsidRPr="00E12596" w:rsidRDefault="00301020" w:rsidP="00E12596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a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2,217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0,0098x(0,92-0,072)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=266,8 MPa&lt;380MPa</m:t>
          </m:r>
        </m:oMath>
      </m:oMathPara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w:r w:rsidRPr="00E12596">
        <w:rPr>
          <w:sz w:val="20"/>
          <w:szCs w:val="20"/>
        </w:rPr>
        <w:t>Rozkład poprzeczny</w:t>
      </w: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</w:p>
    <w:p w:rsidR="00254DEB" w:rsidRDefault="00254DEB" w:rsidP="00E12596">
      <w:pPr>
        <w:tabs>
          <w:tab w:val="left" w:pos="0"/>
        </w:tabs>
        <w:jc w:val="center"/>
        <w:rPr>
          <w:sz w:val="20"/>
          <w:szCs w:val="20"/>
        </w:rPr>
      </w:pPr>
      <w:r w:rsidRPr="00E12596">
        <w:rPr>
          <w:noProof/>
          <w:sz w:val="20"/>
          <w:szCs w:val="20"/>
        </w:rPr>
        <w:drawing>
          <wp:inline distT="0" distB="0" distL="0" distR="0" wp14:anchorId="05F78B18" wp14:editId="049FC80D">
            <wp:extent cx="4511644" cy="1356261"/>
            <wp:effectExtent l="0" t="0" r="381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5900" cy="1357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596" w:rsidRDefault="00E12596" w:rsidP="00E12596">
      <w:pPr>
        <w:tabs>
          <w:tab w:val="left" w:pos="0"/>
        </w:tabs>
        <w:jc w:val="center"/>
        <w:rPr>
          <w:sz w:val="20"/>
          <w:szCs w:val="20"/>
        </w:rPr>
      </w:pPr>
    </w:p>
    <w:p w:rsidR="00E12596" w:rsidRDefault="00E12596" w:rsidP="00E12596">
      <w:pPr>
        <w:tabs>
          <w:tab w:val="left" w:pos="0"/>
        </w:tabs>
        <w:jc w:val="center"/>
        <w:rPr>
          <w:sz w:val="20"/>
          <w:szCs w:val="20"/>
        </w:rPr>
      </w:pPr>
    </w:p>
    <w:p w:rsidR="00E12596" w:rsidRPr="00E12596" w:rsidRDefault="00E12596" w:rsidP="00E12596">
      <w:pPr>
        <w:tabs>
          <w:tab w:val="left" w:pos="0"/>
        </w:tabs>
        <w:jc w:val="center"/>
        <w:rPr>
          <w:sz w:val="20"/>
          <w:szCs w:val="20"/>
        </w:rPr>
      </w:pP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301020" w:rsidP="00E12596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naryPr>
            <m:sub/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=2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1,15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3,45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=26,45</m:t>
              </m:r>
            </m:e>
          </m:nary>
        </m:oMath>
      </m:oMathPara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w:r w:rsidRPr="00E12596">
        <w:rPr>
          <w:noProof/>
          <w:sz w:val="20"/>
          <w:szCs w:val="20"/>
        </w:rPr>
        <w:drawing>
          <wp:anchor distT="0" distB="0" distL="114300" distR="114300" simplePos="0" relativeHeight="251654144" behindDoc="0" locked="0" layoutInCell="1" allowOverlap="1" wp14:anchorId="00CA5446" wp14:editId="6D0FA1B9">
            <wp:simplePos x="0" y="0"/>
            <wp:positionH relativeFrom="column">
              <wp:posOffset>0</wp:posOffset>
            </wp:positionH>
            <wp:positionV relativeFrom="paragraph">
              <wp:posOffset>519430</wp:posOffset>
            </wp:positionV>
            <wp:extent cx="3620770" cy="1543050"/>
            <wp:effectExtent l="0" t="0" r="0" b="0"/>
            <wp:wrapSquare wrapText="bothSides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077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2596">
        <w:rPr>
          <w:sz w:val="20"/>
          <w:szCs w:val="20"/>
        </w:rPr>
        <w:t>Dla dźwigara II</w:t>
      </w:r>
    </w:p>
    <w:p w:rsidR="00254DEB" w:rsidRPr="00E12596" w:rsidRDefault="00301020" w:rsidP="00E12596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i/>
                  <w:sz w:val="20"/>
                  <w:szCs w:val="20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4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±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e x 3,45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26,45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=0,25±0,13043e</m:t>
          </m:r>
        </m:oMath>
      </m:oMathPara>
    </w:p>
    <w:p w:rsidR="00254DEB" w:rsidRPr="00E12596" w:rsidRDefault="00301020" w:rsidP="00E12596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i/>
                  <w:sz w:val="20"/>
                  <w:szCs w:val="20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A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=0,25+0,13043x4,75=0,869</m:t>
          </m:r>
        </m:oMath>
      </m:oMathPara>
    </w:p>
    <w:p w:rsidR="00254DEB" w:rsidRPr="00E12596" w:rsidRDefault="00301020" w:rsidP="00E12596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i/>
                  <w:sz w:val="20"/>
                  <w:szCs w:val="20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=0,25+0,13043x3,0=0,641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i/>
                  <w:sz w:val="20"/>
                  <w:szCs w:val="20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=0,25+0,13043x2,35=0,556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i/>
                  <w:sz w:val="20"/>
                  <w:szCs w:val="20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D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=0,25-0,13043x0,35=0,296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i/>
                  <w:sz w:val="20"/>
                  <w:szCs w:val="20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-0,25-0,13043x4=-0,272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q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t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=2,5x1,3=3,25 kN/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q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=3x1,5=4,5 kN/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</m:oMath>
      </m:oMathPara>
    </w:p>
    <w:p w:rsidR="00254DEB" w:rsidRPr="00E12596" w:rsidRDefault="00254DEB" w:rsidP="00E12596">
      <w:pPr>
        <w:tabs>
          <w:tab w:val="left" w:pos="0"/>
        </w:tabs>
        <w:jc w:val="both"/>
        <w:rPr>
          <w:sz w:val="20"/>
          <w:szCs w:val="20"/>
        </w:rPr>
      </w:pPr>
      <w:r w:rsidRPr="00E12596">
        <w:rPr>
          <w:noProof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0BBC1B11" wp14:editId="4A67068F">
            <wp:simplePos x="0" y="0"/>
            <wp:positionH relativeFrom="column">
              <wp:posOffset>-285750</wp:posOffset>
            </wp:positionH>
            <wp:positionV relativeFrom="paragraph">
              <wp:posOffset>73025</wp:posOffset>
            </wp:positionV>
            <wp:extent cx="3838575" cy="1366272"/>
            <wp:effectExtent l="0" t="0" r="0" b="5715"/>
            <wp:wrapSquare wrapText="bothSides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366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4DEB" w:rsidRPr="00E12596" w:rsidRDefault="00254DEB" w:rsidP="00E12596">
      <w:pPr>
        <w:tabs>
          <w:tab w:val="left" w:pos="0"/>
        </w:tabs>
        <w:jc w:val="both"/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  <w:szCs w:val="20"/>
            </w:rPr>
            <m:t>P=1,30x1,5x75=146,25 kN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q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t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=1,5x0,5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0,869+0,641</m:t>
              </m:r>
            </m:e>
          </m:d>
          <m:r>
            <w:rPr>
              <w:rFonts w:ascii="Cambria Math" w:hAnsi="Cambria Math"/>
              <w:sz w:val="20"/>
              <w:szCs w:val="20"/>
            </w:rPr>
            <m:t>x3,25=3,68 kN/m</m:t>
          </m:r>
        </m:oMath>
      </m:oMathPara>
    </w:p>
    <w:p w:rsidR="00254DEB" w:rsidRPr="00E12596" w:rsidRDefault="00301020" w:rsidP="00E12596">
      <w:pPr>
        <w:tabs>
          <w:tab w:val="left" w:pos="0"/>
        </w:tabs>
        <w:jc w:val="both"/>
        <w:rPr>
          <w:sz w:val="20"/>
          <w:szCs w:val="20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q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c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6,66-1,75</m:t>
              </m:r>
            </m:e>
          </m:d>
          <m:r>
            <w:rPr>
              <w:rFonts w:ascii="Cambria Math" w:hAnsi="Cambria Math"/>
              <w:sz w:val="20"/>
              <w:szCs w:val="20"/>
            </w:rPr>
            <m:t>x0,5x0,64x4,5=7,08 kN/m</m:t>
          </m:r>
        </m:oMath>
      </m:oMathPara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</w:p>
    <w:p w:rsidR="00287BFB" w:rsidRPr="00E12596" w:rsidRDefault="00301020" w:rsidP="00E12596">
      <w:pPr>
        <w:tabs>
          <w:tab w:val="left" w:pos="0"/>
        </w:tabs>
        <w:rPr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obl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=0,5x12,0x3x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3,69+7,09</m:t>
              </m:r>
            </m:e>
          </m:d>
          <m:r>
            <w:rPr>
              <w:rFonts w:ascii="Cambria Math" w:hAnsi="Cambria Math"/>
              <w:sz w:val="20"/>
              <w:szCs w:val="20"/>
            </w:rPr>
            <m:t>+146,25x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3,0+2x2,4+1,8</m:t>
              </m:r>
            </m:e>
          </m:d>
          <m:r>
            <w:rPr>
              <w:rFonts w:ascii="Cambria Math" w:hAnsi="Cambria Math"/>
              <w:sz w:val="20"/>
              <w:szCs w:val="20"/>
            </w:rPr>
            <m:t>-193,68+1404,0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obl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=1597,68</m:t>
          </m:r>
        </m:oMath>
      </m:oMathPara>
    </w:p>
    <w:p w:rsidR="00287BFB" w:rsidRPr="00E12596" w:rsidRDefault="00287BFB" w:rsidP="00E12596">
      <w:pPr>
        <w:tabs>
          <w:tab w:val="left" w:pos="0"/>
        </w:tabs>
        <w:rPr>
          <w:sz w:val="20"/>
          <w:szCs w:val="20"/>
        </w:rPr>
      </w:pPr>
    </w:p>
    <w:p w:rsidR="00287BFB" w:rsidRPr="00E12596" w:rsidRDefault="00287BFB" w:rsidP="00E12596">
      <w:pPr>
        <w:tabs>
          <w:tab w:val="left" w:pos="0"/>
        </w:tabs>
        <w:rPr>
          <w:sz w:val="20"/>
          <w:szCs w:val="20"/>
        </w:rPr>
      </w:pPr>
    </w:p>
    <w:p w:rsidR="00287BFB" w:rsidRPr="00E12596" w:rsidRDefault="00287BFB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287BFB" w:rsidP="00E12596">
      <w:pPr>
        <w:tabs>
          <w:tab w:val="left" w:pos="0"/>
        </w:tabs>
        <w:rPr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/>
              <w:noProof/>
              <w:sz w:val="20"/>
              <w:szCs w:val="20"/>
            </w:rPr>
            <w:lastRenderedPageBreak/>
            <w:drawing>
              <wp:inline distT="0" distB="0" distL="0" distR="0" wp14:anchorId="0DD974D8" wp14:editId="6A6448F9">
                <wp:extent cx="6181725" cy="1533525"/>
                <wp:effectExtent l="0" t="0" r="9525" b="9525"/>
                <wp:docPr id="11" name="Obraz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81725" cy="1533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:r>
        </m:oMath>
      </m:oMathPara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w:r w:rsidRPr="00E12596">
        <w:rPr>
          <w:b/>
          <w:sz w:val="20"/>
          <w:szCs w:val="20"/>
        </w:rPr>
        <w:t xml:space="preserve">Sprawdzenie </w:t>
      </w:r>
      <w:proofErr w:type="spellStart"/>
      <w:r w:rsidRPr="00E12596">
        <w:rPr>
          <w:b/>
          <w:sz w:val="20"/>
          <w:szCs w:val="20"/>
        </w:rPr>
        <w:t>naprężeń</w:t>
      </w:r>
      <w:proofErr w:type="spellEnd"/>
      <w:r w:rsidRPr="00E12596">
        <w:rPr>
          <w:b/>
          <w:sz w:val="20"/>
          <w:szCs w:val="20"/>
        </w:rPr>
        <w:t xml:space="preserve"> dźwigara w narożu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w:br/>
        </m:r>
      </m:oMath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w:r w:rsidRPr="00E12596">
        <w:rPr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5116270A" wp14:editId="59E47A0F">
            <wp:simplePos x="0" y="0"/>
            <wp:positionH relativeFrom="column">
              <wp:posOffset>0</wp:posOffset>
            </wp:positionH>
            <wp:positionV relativeFrom="paragraph">
              <wp:posOffset>262890</wp:posOffset>
            </wp:positionV>
            <wp:extent cx="2860040" cy="28956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 xml:space="preserve">10∅25 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A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q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=49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st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=49+30x2,4x2+75,2x1,35=49+2x7,2+101,5=26,5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S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x1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=72x1,2+101,5x40+72x78,8+49x95=14475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y=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14475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265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=54,6cm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1,35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x</m:t>
          </m:r>
          <m:d>
            <m:dPr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55,6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22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+72x</m:t>
          </m:r>
          <m:d>
            <m:dPr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54,4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23,2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+49x</m:t>
          </m:r>
          <m:sSup>
            <m:sSupPr>
              <m:ctrlPr>
                <w:rPr>
                  <w:rFonts w:ascii="Cambria Math" w:hAnsi="Cambria Math"/>
                  <w:sz w:val="20"/>
                  <w:szCs w:val="2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39,4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m:rPr>
              <m:sty m:val="p"/>
            </m:rPr>
            <w:rPr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s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=82137,4+251827,2+76065,6=410030,2</m:t>
          </m:r>
        </m:oMath>
      </m:oMathPara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410030,2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55,6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=7374,6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  <m:r>
            <m:rPr>
              <m:sty m:val="p"/>
            </m:rPr>
            <w:rPr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410030,2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40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=10250,8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</m:oMath>
      </m:oMathPara>
    </w:p>
    <w:p w:rsidR="00287BFB" w:rsidRPr="00E12596" w:rsidRDefault="00301020" w:rsidP="00E12596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σ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2,217x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7374,6x2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=150,31 MPa≪280MPa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S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x0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3700x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22+2,4+10</m:t>
                  </m:r>
                </m:e>
              </m:d>
            </m:e>
          </m:d>
          <m:r>
            <w:rPr>
              <w:rFonts w:ascii="Cambria Math" w:hAnsi="Cambria Math"/>
              <w:sz w:val="20"/>
              <w:szCs w:val="20"/>
            </w:rPr>
            <m:t>:15+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22+2,4+15</m:t>
              </m:r>
            </m:e>
          </m:d>
          <m:r>
            <w:rPr>
              <w:rFonts w:ascii="Cambria Math" w:hAnsi="Cambria Math"/>
              <w:sz w:val="20"/>
              <w:szCs w:val="20"/>
            </w:rPr>
            <m:t>x49=8485,3+1930,6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S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x0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=10415,9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=0,010416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m:rPr>
              <m:sty m:val="p"/>
            </m:rPr>
            <w:rPr>
              <w:sz w:val="20"/>
              <w:szCs w:val="20"/>
            </w:rPr>
            <w:br/>
          </m:r>
        </m:oMath>
      </m:oMathPara>
    </w:p>
    <w:p w:rsidR="00287BFB" w:rsidRPr="00E12596" w:rsidRDefault="00287BFB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BF05D9" w:rsidP="00E12596">
      <w:pPr>
        <w:tabs>
          <w:tab w:val="left" w:pos="0"/>
        </w:tabs>
        <w:rPr>
          <w:b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</m:oMathPara>
      <w:r w:rsidR="00254DEB" w:rsidRPr="00E12596">
        <w:rPr>
          <w:b/>
          <w:sz w:val="20"/>
          <w:szCs w:val="20"/>
        </w:rPr>
        <w:t>Obliczenie reakcji pionowych</w:t>
      </w: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w:r w:rsidRPr="00E12596">
        <w:rPr>
          <w:noProof/>
          <w:sz w:val="20"/>
          <w:szCs w:val="20"/>
        </w:rPr>
        <w:drawing>
          <wp:inline distT="0" distB="0" distL="0" distR="0" wp14:anchorId="2D2B709C" wp14:editId="768BDE5F">
            <wp:extent cx="5948940" cy="2190750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292" cy="22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  <w:szCs w:val="20"/>
            </w:rPr>
            <m:t>β=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6,2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11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=0,5636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r>
            <w:rPr>
              <w:rFonts w:ascii="Cambria Math" w:hAnsi="Cambria Math"/>
              <w:sz w:val="20"/>
              <w:szCs w:val="20"/>
            </w:rPr>
            <m:t>N=3,0087</m:t>
          </m:r>
        </m:oMath>
      </m:oMathPara>
    </w:p>
    <w:p w:rsidR="00254DEB" w:rsidRPr="00E12596" w:rsidRDefault="00254DEB" w:rsidP="00E12596">
      <w:pPr>
        <w:tabs>
          <w:tab w:val="left" w:pos="0"/>
        </w:tabs>
        <w:rPr>
          <w:sz w:val="20"/>
          <w:szCs w:val="20"/>
        </w:rPr>
      </w:pPr>
      <w:r w:rsidRPr="00E12596">
        <w:rPr>
          <w:sz w:val="20"/>
          <w:szCs w:val="20"/>
        </w:rPr>
        <w:t>Reakcje od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g+q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65,20+61,23</m:t>
            </m:r>
          </m:e>
        </m:d>
        <m:r>
          <w:rPr>
            <w:rFonts w:ascii="Cambria Math" w:hAnsi="Cambria Math"/>
            <w:sz w:val="20"/>
            <w:szCs w:val="20"/>
          </w:rPr>
          <m:t>x0,5x11=402,0 kN</m:t>
        </m:r>
      </m:oMath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sz w:val="20"/>
          <w:szCs w:val="20"/>
        </w:rPr>
        <w:lastRenderedPageBreak/>
        <w:t xml:space="preserve">Reakcje od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k</m:t>
            </m:r>
          </m:sub>
        </m:sSub>
        <m:r>
          <w:rPr>
            <w:rFonts w:ascii="Cambria Math" w:hAnsi="Cambria Math"/>
            <w:sz w:val="20"/>
            <w:szCs w:val="20"/>
          </w:rPr>
          <m:t>=200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kN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m</m:t>
            </m:r>
          </m:den>
        </m:f>
      </m:oMath>
      <w:r w:rsidRPr="00E12596">
        <w:rPr>
          <w:sz w:val="20"/>
          <w:szCs w:val="20"/>
        </w:rPr>
        <w:t>-bez współczynnika dynamicznego</w:t>
      </w:r>
      <w:r w:rsidRPr="00E12596">
        <w:rPr>
          <w:sz w:val="20"/>
          <w:szCs w:val="20"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A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x11,0200x6,8x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11-2,4</m:t>
              </m:r>
            </m:e>
          </m:d>
          <m:r>
            <w:rPr>
              <w:rFonts w:ascii="Cambria Math" w:hAnsi="Cambria Math"/>
              <w:sz w:val="20"/>
              <w:szCs w:val="20"/>
            </w:rPr>
            <m:t>=750,5 kN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A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=1,3*975,65 kN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r>
            <w:rPr>
              <w:rFonts w:ascii="Cambria Math" w:hAnsi="Cambria Math"/>
              <w:sz w:val="20"/>
              <w:szCs w:val="20"/>
            </w:rPr>
            <m:t>V=402,0+750,5=1152,5 kN</m:t>
          </m:r>
        </m:oMath>
      </m:oMathPara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sz w:val="20"/>
          <w:szCs w:val="20"/>
        </w:rPr>
        <w:t>Siła poprzeczna do obliczenia łączników</w:t>
      </w: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  <w:szCs w:val="20"/>
            </w:rPr>
            <m:t>R=402,0+975,65=1377,65 kN</m:t>
          </m:r>
        </m:oMath>
      </m:oMathPara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sz w:val="20"/>
          <w:szCs w:val="20"/>
        </w:rPr>
        <w:t>Na pale</w:t>
      </w: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  <w:szCs w:val="20"/>
            </w:rPr>
            <m:t>P=1152,5+1,0x5,0+8,0x27x1,2=2448,5 kN</m:t>
          </m:r>
        </m:oMath>
      </m:oMathPara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sz w:val="20"/>
          <w:szCs w:val="20"/>
        </w:rPr>
        <w:t xml:space="preserve">Przyjęto 4 </w:t>
      </w:r>
      <w:proofErr w:type="spellStart"/>
      <w:r w:rsidRPr="00E12596">
        <w:rPr>
          <w:sz w:val="20"/>
          <w:szCs w:val="20"/>
        </w:rPr>
        <w:t>szt</w:t>
      </w:r>
      <w:proofErr w:type="spellEnd"/>
      <w:r w:rsidRPr="00E12596">
        <w:rPr>
          <w:sz w:val="20"/>
          <w:szCs w:val="20"/>
        </w:rPr>
        <w:t xml:space="preserve"> pali </w:t>
      </w:r>
      <w:r w:rsidRPr="00E12596">
        <w:rPr>
          <w:sz w:val="20"/>
          <w:szCs w:val="20"/>
        </w:rPr>
        <w:sym w:font="Symbol" w:char="F0C6"/>
      </w:r>
      <w:r w:rsidRPr="00E12596">
        <w:rPr>
          <w:sz w:val="20"/>
          <w:szCs w:val="20"/>
        </w:rPr>
        <w:t>60cm</w:t>
      </w: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b/>
          <w:sz w:val="20"/>
          <w:szCs w:val="20"/>
        </w:rPr>
      </w:pPr>
      <w:r w:rsidRPr="00E12596">
        <w:rPr>
          <w:b/>
          <w:sz w:val="20"/>
          <w:szCs w:val="20"/>
        </w:rPr>
        <w:t>Obliczenie łączników węźle narożnym</w:t>
      </w: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sz w:val="20"/>
          <w:szCs w:val="20"/>
        </w:rPr>
        <w:t>Na jeden skrajny dźwigar siła ścinająca łączniki</w:t>
      </w: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T=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0,5xRxS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0,5x1,3776x0,010416x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-8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410030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=1,75 MN=1750,0 kN</m:t>
          </m:r>
        </m:oMath>
      </m:oMathPara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sz w:val="20"/>
          <w:szCs w:val="20"/>
        </w:rPr>
        <w:t xml:space="preserve">Nośność łącznika </w:t>
      </w: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noProof/>
          <w:sz w:val="20"/>
          <w:szCs w:val="20"/>
        </w:rPr>
        <w:drawing>
          <wp:inline distT="0" distB="0" distL="0" distR="0" wp14:anchorId="6EDECA36" wp14:editId="74006270">
            <wp:extent cx="4001984" cy="1424435"/>
            <wp:effectExtent l="0" t="0" r="0" b="4445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293" cy="1431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sz w:val="20"/>
          <w:szCs w:val="20"/>
        </w:rPr>
        <w:t xml:space="preserve">Ścinanie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=0,8x380x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3,14x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0,019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  <m:r>
          <w:rPr>
            <w:rFonts w:ascii="Cambria Math" w:hAnsi="Cambria Math"/>
            <w:sz w:val="20"/>
            <w:szCs w:val="20"/>
          </w:rPr>
          <m:t>x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1,73</m:t>
            </m:r>
          </m:den>
        </m:f>
        <m:r>
          <w:rPr>
            <w:rFonts w:ascii="Cambria Math" w:hAnsi="Cambria Math"/>
            <w:sz w:val="20"/>
            <w:szCs w:val="20"/>
          </w:rPr>
          <m:t>=49,8 kN</m:t>
        </m:r>
      </m:oMath>
      <w:r w:rsidRPr="00E12596">
        <w:rPr>
          <w:sz w:val="20"/>
          <w:szCs w:val="20"/>
        </w:rPr>
        <w:br/>
        <w:t xml:space="preserve">Docisk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=0,29x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0,019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x</m:t>
        </m:r>
        <m:rad>
          <m:radPr>
            <m:deg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22,5x32000</m:t>
            </m:r>
          </m:e>
        </m:rad>
        <m:r>
          <w:rPr>
            <w:rFonts w:ascii="Cambria Math" w:hAnsi="Cambria Math"/>
            <w:sz w:val="20"/>
            <w:szCs w:val="20"/>
          </w:rPr>
          <m:t>x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1,25</m:t>
            </m:r>
          </m:den>
        </m:f>
        <m:r>
          <w:rPr>
            <w:rFonts w:ascii="Cambria Math" w:hAnsi="Cambria Math"/>
            <w:sz w:val="20"/>
            <w:szCs w:val="20"/>
          </w:rPr>
          <m:t>=71,0 kN</m:t>
        </m:r>
      </m:oMath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sz w:val="20"/>
          <w:szCs w:val="20"/>
        </w:rPr>
        <w:t xml:space="preserve">Na połowie ilości łączników </w:t>
      </w:r>
      <m:oMath>
        <m:r>
          <w:rPr>
            <w:rFonts w:ascii="Cambria Math" w:hAnsi="Cambria Math"/>
            <w:sz w:val="20"/>
            <w:szCs w:val="20"/>
          </w:rPr>
          <m:t>n=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0,5x1591x5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49,8</m:t>
            </m:r>
          </m:den>
        </m:f>
        <m:r>
          <w:rPr>
            <w:rFonts w:ascii="Cambria Math" w:hAnsi="Cambria Math"/>
            <w:sz w:val="20"/>
            <w:szCs w:val="20"/>
          </w:rPr>
          <m:t>=80szt</m:t>
        </m:r>
      </m:oMath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sz w:val="20"/>
          <w:szCs w:val="20"/>
        </w:rPr>
        <w:t xml:space="preserve">Przyjęto trzy co 15 cm i co 20 cm łączniki z </w:t>
      </w:r>
      <w:r w:rsidRPr="00E12596">
        <w:rPr>
          <w:sz w:val="20"/>
          <w:szCs w:val="20"/>
        </w:rPr>
        <w:sym w:font="Symbol" w:char="F0C6"/>
      </w:r>
      <w:r w:rsidRPr="00E12596">
        <w:rPr>
          <w:sz w:val="20"/>
          <w:szCs w:val="20"/>
        </w:rPr>
        <w:t>19mm</w:t>
      </w: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b/>
          <w:sz w:val="20"/>
          <w:szCs w:val="20"/>
        </w:rPr>
      </w:pPr>
      <w:r w:rsidRPr="00E12596">
        <w:rPr>
          <w:b/>
          <w:sz w:val="20"/>
          <w:szCs w:val="20"/>
        </w:rPr>
        <w:t>Obliczenia płyty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2977"/>
        <w:gridCol w:w="992"/>
        <w:gridCol w:w="992"/>
        <w:gridCol w:w="1134"/>
      </w:tblGrid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b/>
                <w:sz w:val="20"/>
                <w:szCs w:val="20"/>
              </w:rPr>
            </w:pPr>
            <w:r w:rsidRPr="00E12596">
              <w:rPr>
                <w:b/>
                <w:sz w:val="20"/>
                <w:szCs w:val="20"/>
              </w:rPr>
              <w:t xml:space="preserve">Obciążenia w </w:t>
            </w:r>
            <w:proofErr w:type="spellStart"/>
            <w:r w:rsidRPr="00E12596">
              <w:rPr>
                <w:b/>
                <w:sz w:val="20"/>
                <w:szCs w:val="20"/>
              </w:rPr>
              <w:t>kN</w:t>
            </w:r>
            <w:proofErr w:type="spellEnd"/>
            <w:r w:rsidRPr="00E12596">
              <w:rPr>
                <w:b/>
                <w:sz w:val="20"/>
                <w:szCs w:val="20"/>
              </w:rPr>
              <w:t>/m</w:t>
            </w:r>
            <w:r w:rsidRPr="00E12596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254DEB" w:rsidRPr="00E12596" w:rsidRDefault="00E12596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Char.</w:t>
            </w: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  <w:vertAlign w:val="subscript"/>
              </w:rPr>
            </w:pPr>
            <w:r w:rsidRPr="00E12596">
              <w:rPr>
                <w:b/>
                <w:sz w:val="20"/>
                <w:szCs w:val="20"/>
              </w:rPr>
              <w:sym w:font="Symbol" w:char="F067"/>
            </w:r>
            <w:r w:rsidRPr="00E12596">
              <w:rPr>
                <w:b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134" w:type="dxa"/>
          </w:tcPr>
          <w:p w:rsidR="00254DEB" w:rsidRPr="00E12596" w:rsidRDefault="00E12596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Oblicz.</w:t>
            </w:r>
          </w:p>
        </w:tc>
      </w:tr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nawierzchnia 0,10x23</w:t>
            </w: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2,3</w:t>
            </w: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3,45</w:t>
            </w:r>
          </w:p>
        </w:tc>
      </w:tr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c. wł. płyty  0,20x27</w:t>
            </w: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5,4</w:t>
            </w: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6,48</w:t>
            </w:r>
          </w:p>
        </w:tc>
      </w:tr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Ciągłe ruchome q=3x1,5</w:t>
            </w: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9,93</w:t>
            </w:r>
          </w:p>
        </w:tc>
      </w:tr>
      <w:tr w:rsidR="00254DEB" w:rsidRPr="00E12596" w:rsidTr="00E12596">
        <w:tc>
          <w:tcPr>
            <w:tcW w:w="2977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54DEB" w:rsidRPr="00E12596" w:rsidRDefault="00254DEB" w:rsidP="00E12596">
            <w:pPr>
              <w:pStyle w:val="Akapitzlist"/>
              <w:tabs>
                <w:tab w:val="left" w:pos="0"/>
              </w:tabs>
              <w:ind w:left="0"/>
              <w:jc w:val="center"/>
              <w:rPr>
                <w:sz w:val="20"/>
                <w:szCs w:val="20"/>
              </w:rPr>
            </w:pPr>
            <w:r w:rsidRPr="00E12596">
              <w:rPr>
                <w:sz w:val="20"/>
                <w:szCs w:val="20"/>
              </w:rPr>
              <w:t>4,50</w:t>
            </w:r>
          </w:p>
        </w:tc>
      </w:tr>
    </w:tbl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4DCD6763" wp14:editId="5C040ED0">
            <wp:simplePos x="0" y="0"/>
            <wp:positionH relativeFrom="column">
              <wp:posOffset>0</wp:posOffset>
            </wp:positionH>
            <wp:positionV relativeFrom="paragraph">
              <wp:posOffset>184208</wp:posOffset>
            </wp:positionV>
            <wp:extent cx="3567320" cy="1390650"/>
            <wp:effectExtent l="0" t="0" r="0" b="0"/>
            <wp:wrapSquare wrapText="bothSides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32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2596">
        <w:rPr>
          <w:sz w:val="20"/>
          <w:szCs w:val="20"/>
        </w:rPr>
        <w:t xml:space="preserve">Od koła P=60 </w:t>
      </w:r>
      <w:proofErr w:type="spellStart"/>
      <w:r w:rsidRPr="00E12596">
        <w:rPr>
          <w:sz w:val="20"/>
          <w:szCs w:val="20"/>
        </w:rPr>
        <w:t>kN</w:t>
      </w:r>
      <w:proofErr w:type="spellEnd"/>
      <w:r w:rsidRPr="00E12596">
        <w:rPr>
          <w:sz w:val="20"/>
          <w:szCs w:val="20"/>
        </w:rPr>
        <w:t xml:space="preserve">  </w:t>
      </w: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r>
            <w:rPr>
              <w:rFonts w:ascii="Cambria Math" w:hAnsi="Cambria Math"/>
              <w:sz w:val="20"/>
              <w:szCs w:val="20"/>
            </w:rPr>
            <m:t>φ=1,35-0,005x20=13,4</m:t>
          </m:r>
        </m:oMath>
      </m:oMathPara>
    </w:p>
    <w:p w:rsidR="00254DEB" w:rsidRPr="00E12596" w:rsidRDefault="00301020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P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obl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=60x1,34x1,50=120,6 kN</m:t>
          </m:r>
        </m:oMath>
      </m:oMathPara>
    </w:p>
    <w:p w:rsidR="00254DEB" w:rsidRPr="00E12596" w:rsidRDefault="00301020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=0,2+2x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0,1+0,1</m:t>
              </m:r>
            </m:e>
          </m:d>
          <m:r>
            <w:rPr>
              <w:rFonts w:ascii="Cambria Math" w:hAnsi="Cambria Math"/>
              <w:sz w:val="20"/>
              <w:szCs w:val="20"/>
            </w:rPr>
            <m:t>=0,6m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=0,6+2x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0,1+0,1</m:t>
              </m:r>
            </m:e>
          </m:d>
          <m:r>
            <w:rPr>
              <w:rFonts w:ascii="Cambria Math" w:hAnsi="Cambria Math"/>
              <w:sz w:val="20"/>
              <w:szCs w:val="20"/>
            </w:rPr>
            <m:t>=1,0m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t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=1,05x2,0=2,10m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r>
            <w:rPr>
              <w:rFonts w:ascii="Cambria Math" w:hAnsi="Cambria Math"/>
              <w:sz w:val="20"/>
              <w:szCs w:val="20"/>
            </w:rPr>
            <m:t>p=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120,6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0,6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2010kN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</m:den>
          </m:f>
        </m:oMath>
      </m:oMathPara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</w:p>
    <w:p w:rsidR="000E298D" w:rsidRPr="00E12596" w:rsidRDefault="000E298D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</w:p>
    <w:p w:rsidR="000E298D" w:rsidRPr="00E12596" w:rsidRDefault="000E298D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b/>
          <w:sz w:val="20"/>
          <w:szCs w:val="20"/>
        </w:rPr>
      </w:pPr>
      <w:r w:rsidRPr="00E12596">
        <w:rPr>
          <w:b/>
          <w:sz w:val="20"/>
          <w:szCs w:val="20"/>
        </w:rPr>
        <w:t>Określenie szerokości zastępczej wg tablicy 11 wg PN-91/S1—4</w:t>
      </w: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noProof/>
          <w:sz w:val="20"/>
          <w:szCs w:val="20"/>
        </w:rPr>
        <w:lastRenderedPageBreak/>
        <w:drawing>
          <wp:anchor distT="0" distB="0" distL="114300" distR="114300" simplePos="0" relativeHeight="251662336" behindDoc="0" locked="0" layoutInCell="1" allowOverlap="1" wp14:anchorId="22B93734" wp14:editId="3687801C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2994503" cy="4371975"/>
            <wp:effectExtent l="0" t="0" r="0" b="0"/>
            <wp:wrapSquare wrapText="bothSides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503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sz w:val="20"/>
          <w:szCs w:val="20"/>
        </w:rPr>
        <w:t>Dla momentu przęsłowego</w:t>
      </w:r>
    </w:p>
    <w:p w:rsidR="00254DEB" w:rsidRPr="00E12596" w:rsidRDefault="00301020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=1,0+1,5x1,05x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1,05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2,1</m:t>
                  </m:r>
                </m:den>
              </m:f>
            </m:e>
          </m:d>
          <m:r>
            <w:rPr>
              <w:rFonts w:ascii="Cambria Math" w:hAnsi="Cambria Math"/>
              <w:sz w:val="20"/>
              <w:szCs w:val="20"/>
            </w:rPr>
            <m:t>=1,7875m</m:t>
          </m:r>
        </m:oMath>
      </m:oMathPara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sz w:val="20"/>
          <w:szCs w:val="20"/>
        </w:rPr>
        <w:t>Dla momentu podporowego</w:t>
      </w:r>
    </w:p>
    <w:p w:rsidR="00254DEB" w:rsidRPr="00E12596" w:rsidRDefault="00301020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=1,0+1,5x1,05x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2-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1,05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2,1</m:t>
                  </m:r>
                </m:den>
              </m:f>
            </m:e>
          </m:d>
          <m:r>
            <w:rPr>
              <w:rFonts w:ascii="Cambria Math" w:hAnsi="Cambria Math"/>
              <w:sz w:val="20"/>
              <w:szCs w:val="20"/>
            </w:rPr>
            <m:t>=1,785m</m:t>
          </m:r>
          <m:r>
            <m:rPr>
              <m:sty m:val="p"/>
            </m:rPr>
            <w:rPr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A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=-0,125x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9,93+4,30</m:t>
              </m:r>
            </m:e>
          </m:d>
          <m:r>
            <w:rPr>
              <w:rFonts w:ascii="Cambria Math" w:hAnsi="Cambria Math"/>
              <w:sz w:val="20"/>
              <w:szCs w:val="20"/>
            </w:rPr>
            <m:t>x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2,1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201x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2,1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16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x0,286x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3-0,286</m:t>
              </m:r>
            </m:e>
          </m:d>
          <m:r>
            <m:rPr>
              <m:sty m:val="p"/>
            </m:rPr>
            <w:rPr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A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=-9,84-43,0=50,84 kNm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0,059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0,85x0,16x380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=9,87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cm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</m:oMath>
      </m:oMathPara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w:r w:rsidRPr="00E12596">
        <w:rPr>
          <w:sz w:val="20"/>
          <w:szCs w:val="20"/>
        </w:rPr>
        <w:t xml:space="preserve">Przyjęto </w:t>
      </w:r>
      <w:r w:rsidRPr="00E12596">
        <w:rPr>
          <w:sz w:val="20"/>
          <w:szCs w:val="20"/>
        </w:rPr>
        <w:sym w:font="Symbol" w:char="F0C6"/>
      </w:r>
      <w:r w:rsidRPr="00E12596">
        <w:rPr>
          <w:sz w:val="20"/>
          <w:szCs w:val="20"/>
        </w:rPr>
        <w:t xml:space="preserve">12 co 10 cm </w:t>
      </w:r>
      <w:proofErr w:type="spellStart"/>
      <w:r w:rsidRPr="00E12596">
        <w:rPr>
          <w:sz w:val="20"/>
          <w:szCs w:val="20"/>
        </w:rPr>
        <w:t>F</w:t>
      </w:r>
      <w:r w:rsidRPr="00E12596">
        <w:rPr>
          <w:sz w:val="20"/>
          <w:szCs w:val="20"/>
          <w:vertAlign w:val="subscript"/>
        </w:rPr>
        <w:t>z</w:t>
      </w:r>
      <w:proofErr w:type="spellEnd"/>
      <w:r w:rsidRPr="00E12596">
        <w:rPr>
          <w:sz w:val="20"/>
          <w:szCs w:val="20"/>
        </w:rPr>
        <w:t>=11,31cm</w:t>
      </w:r>
      <w:r w:rsidRPr="00E12596">
        <w:rPr>
          <w:sz w:val="20"/>
          <w:szCs w:val="20"/>
          <w:vertAlign w:val="superscript"/>
        </w:rPr>
        <w:t>2</w:t>
      </w: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  <w:vertAlign w:val="superscript"/>
        </w:rPr>
      </w:pPr>
      <w:r w:rsidRPr="00E12596">
        <w:rPr>
          <w:sz w:val="20"/>
          <w:szCs w:val="20"/>
        </w:rPr>
        <w:t xml:space="preserve">Przyjęto </w:t>
      </w:r>
      <w:r w:rsidRPr="00E12596">
        <w:rPr>
          <w:sz w:val="20"/>
          <w:szCs w:val="20"/>
        </w:rPr>
        <w:sym w:font="Symbol" w:char="F0C6"/>
      </w:r>
      <w:r w:rsidRPr="00E12596">
        <w:rPr>
          <w:sz w:val="20"/>
          <w:szCs w:val="20"/>
        </w:rPr>
        <w:t xml:space="preserve">14 co 15 cm </w:t>
      </w:r>
      <w:proofErr w:type="spellStart"/>
      <w:r w:rsidRPr="00E12596">
        <w:rPr>
          <w:sz w:val="20"/>
          <w:szCs w:val="20"/>
        </w:rPr>
        <w:t>F</w:t>
      </w:r>
      <w:r w:rsidRPr="00E12596">
        <w:rPr>
          <w:sz w:val="20"/>
          <w:szCs w:val="20"/>
          <w:vertAlign w:val="subscript"/>
        </w:rPr>
        <w:t>z</w:t>
      </w:r>
      <w:proofErr w:type="spellEnd"/>
      <w:r w:rsidRPr="00E12596">
        <w:rPr>
          <w:sz w:val="20"/>
          <w:szCs w:val="20"/>
        </w:rPr>
        <w:t>=10,25cm</w:t>
      </w:r>
      <w:r w:rsidRPr="00E12596">
        <w:rPr>
          <w:sz w:val="20"/>
          <w:szCs w:val="20"/>
          <w:vertAlign w:val="superscript"/>
        </w:rPr>
        <w:t>2</w:t>
      </w:r>
    </w:p>
    <w:p w:rsidR="00254DEB" w:rsidRPr="00E12596" w:rsidRDefault="00254DEB" w:rsidP="00E12596">
      <w:pPr>
        <w:pStyle w:val="Akapitzlist"/>
        <w:tabs>
          <w:tab w:val="left" w:pos="0"/>
        </w:tabs>
        <w:ind w:left="0"/>
        <w:rPr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γ=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0,6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2,1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=0,286</m:t>
          </m:r>
        </m:oMath>
      </m:oMathPara>
    </w:p>
    <w:p w:rsidR="00747C90" w:rsidRDefault="00747C90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</w:p>
    <w:p w:rsidR="00287BFB" w:rsidRDefault="00287BFB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</w:p>
    <w:p w:rsidR="00E12596" w:rsidRDefault="00E12596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</w:p>
    <w:p w:rsidR="00E12596" w:rsidRDefault="00E12596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</w:p>
    <w:p w:rsidR="00E12596" w:rsidRDefault="00E12596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</w:p>
    <w:p w:rsidR="00E12596" w:rsidRDefault="00E12596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</w:p>
    <w:p w:rsidR="00E12596" w:rsidRDefault="00E12596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</w:p>
    <w:p w:rsidR="00E12596" w:rsidRDefault="00E12596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</w:p>
    <w:p w:rsidR="00E12596" w:rsidRDefault="00E12596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</w:p>
    <w:p w:rsidR="00E12596" w:rsidRDefault="00E12596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</w:p>
    <w:p w:rsidR="00747C90" w:rsidRDefault="00747C90" w:rsidP="00747C90">
      <w:pPr>
        <w:pStyle w:val="1"/>
        <w:spacing w:line="360" w:lineRule="auto"/>
      </w:pPr>
      <w:r w:rsidRPr="005A0E2D">
        <w:t>Wytyczne z realizacji</w:t>
      </w:r>
    </w:p>
    <w:p w:rsidR="00287BFB" w:rsidRDefault="00747C90" w:rsidP="00747C90">
      <w:pPr>
        <w:spacing w:line="360" w:lineRule="auto"/>
        <w:ind w:left="66" w:firstLine="360"/>
        <w:jc w:val="both"/>
      </w:pPr>
      <w:r w:rsidRPr="005A0E2D">
        <w:t>Roboty należy prowadzić</w:t>
      </w:r>
      <w:r>
        <w:t xml:space="preserve"> po przeniesieniu ruchu kołowego na objazd wg. tymczasowej organizacji ruchu opracowanej przez wykonawcę robót. Dla ruchu pieszego przewidzieć wykonanie kładki szerokości dostępnej dla pieszych 1,5m i długości 20,0m. </w:t>
      </w:r>
      <w:r w:rsidR="00287BFB">
        <w:t xml:space="preserve">Zgodnie z rysunkiem numer 009. </w:t>
      </w:r>
    </w:p>
    <w:p w:rsidR="00287BFB" w:rsidRDefault="00747C90" w:rsidP="00747C90">
      <w:pPr>
        <w:spacing w:line="360" w:lineRule="auto"/>
        <w:ind w:left="66" w:firstLine="360"/>
        <w:jc w:val="both"/>
      </w:pPr>
      <w:r>
        <w:t>Technologię i organizację budowy opracuję wykonawca robót w dostosowaniu do swojego sprzętu i możliwości technicznych.</w:t>
      </w:r>
      <w:r w:rsidR="00287BFB">
        <w:t xml:space="preserve"> </w:t>
      </w:r>
    </w:p>
    <w:p w:rsidR="00747C90" w:rsidRDefault="00287BFB" w:rsidP="00747C90">
      <w:pPr>
        <w:spacing w:line="360" w:lineRule="auto"/>
        <w:ind w:left="66" w:firstLine="360"/>
        <w:jc w:val="both"/>
      </w:pPr>
      <w:r>
        <w:t>Na czas prowadzenia prac wykonawca opracuję projekt tymczasowej organizacji ruchu.</w:t>
      </w:r>
    </w:p>
    <w:p w:rsidR="00287BFB" w:rsidRDefault="00287BFB" w:rsidP="00747C90">
      <w:pPr>
        <w:spacing w:line="360" w:lineRule="auto"/>
        <w:ind w:left="66" w:firstLine="360"/>
        <w:jc w:val="both"/>
      </w:pPr>
      <w:bookmarkStart w:id="3" w:name="_Hlk531124451"/>
      <w:r>
        <w:t>Pracę należy prowadzić zgodnie z wytycznymi zawartymi w decyzji środowiskowej oraz pozwoleniem wodno-prawnym.</w:t>
      </w:r>
    </w:p>
    <w:p w:rsidR="00784093" w:rsidRDefault="00784093" w:rsidP="00784093">
      <w:pPr>
        <w:spacing w:line="360" w:lineRule="auto"/>
        <w:ind w:left="66" w:firstLine="360"/>
        <w:jc w:val="both"/>
      </w:pPr>
      <w:bookmarkStart w:id="4" w:name="_Hlk531123834"/>
      <w:bookmarkEnd w:id="3"/>
      <w:r>
        <w:t>Kolejność wykonywania robót</w:t>
      </w:r>
    </w:p>
    <w:p w:rsidR="00784093" w:rsidRPr="00D66690" w:rsidRDefault="00784093" w:rsidP="00784093">
      <w:pPr>
        <w:pStyle w:val="Akapitzlist"/>
        <w:numPr>
          <w:ilvl w:val="0"/>
          <w:numId w:val="1"/>
        </w:numPr>
        <w:spacing w:line="360" w:lineRule="auto"/>
        <w:jc w:val="both"/>
      </w:pPr>
      <w:r w:rsidRPr="00D66690">
        <w:t>Roboty przygotowawcze</w:t>
      </w:r>
    </w:p>
    <w:p w:rsidR="00784093" w:rsidRDefault="00784093" w:rsidP="00784093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tymczasowej organizacji ruchu</w:t>
      </w:r>
    </w:p>
    <w:p w:rsidR="00784093" w:rsidRDefault="00784093" w:rsidP="00784093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tymczasowej kładki dla pieszych</w:t>
      </w:r>
    </w:p>
    <w:p w:rsidR="00784093" w:rsidRDefault="00784093" w:rsidP="00784093">
      <w:pPr>
        <w:pStyle w:val="Akapitzlist"/>
        <w:numPr>
          <w:ilvl w:val="0"/>
          <w:numId w:val="1"/>
        </w:numPr>
        <w:spacing w:line="360" w:lineRule="auto"/>
        <w:jc w:val="both"/>
      </w:pPr>
      <w:r>
        <w:lastRenderedPageBreak/>
        <w:t>Zabezpieczenie sieci i kolizji branżowych</w:t>
      </w:r>
    </w:p>
    <w:p w:rsidR="00784093" w:rsidRDefault="00BE39E1" w:rsidP="00784093">
      <w:pPr>
        <w:pStyle w:val="Akapitzlist"/>
        <w:numPr>
          <w:ilvl w:val="0"/>
          <w:numId w:val="1"/>
        </w:numPr>
        <w:spacing w:line="360" w:lineRule="auto"/>
        <w:jc w:val="both"/>
      </w:pPr>
      <w:r>
        <w:t>Zabezpieczenie rze</w:t>
      </w:r>
      <w:r w:rsidR="00784093">
        <w:t>ki przed zanieczyszczeniami powstałymi podczas budowy</w:t>
      </w:r>
    </w:p>
    <w:p w:rsidR="00784093" w:rsidRDefault="00784093" w:rsidP="00784093">
      <w:pPr>
        <w:pStyle w:val="Akapitzlist"/>
        <w:numPr>
          <w:ilvl w:val="0"/>
          <w:numId w:val="1"/>
        </w:numPr>
        <w:spacing w:line="360" w:lineRule="auto"/>
        <w:jc w:val="both"/>
      </w:pPr>
      <w:r>
        <w:t>Rozbiórka elementów istniejącego mostu</w:t>
      </w:r>
    </w:p>
    <w:p w:rsidR="00784093" w:rsidRDefault="00784093" w:rsidP="00784093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pali i ścianek szczelnych z PCW</w:t>
      </w:r>
    </w:p>
    <w:p w:rsidR="00784093" w:rsidRDefault="00784093" w:rsidP="00784093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zabezpieczenia wykopów ściankami szczelnymi</w:t>
      </w:r>
    </w:p>
    <w:p w:rsidR="00784093" w:rsidRDefault="00784093" w:rsidP="00784093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wykopów</w:t>
      </w:r>
    </w:p>
    <w:p w:rsidR="00784093" w:rsidRDefault="00784093" w:rsidP="00784093">
      <w:pPr>
        <w:pStyle w:val="Akapitzlist"/>
        <w:numPr>
          <w:ilvl w:val="0"/>
          <w:numId w:val="1"/>
        </w:numPr>
        <w:spacing w:line="360" w:lineRule="auto"/>
        <w:jc w:val="both"/>
      </w:pPr>
      <w:r>
        <w:t>Roboty fundamentowe</w:t>
      </w:r>
    </w:p>
    <w:p w:rsidR="00784093" w:rsidRDefault="00784093" w:rsidP="00784093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przyczółków</w:t>
      </w:r>
    </w:p>
    <w:p w:rsidR="00784093" w:rsidRDefault="00784093" w:rsidP="00784093">
      <w:pPr>
        <w:pStyle w:val="Akapitzlist"/>
        <w:numPr>
          <w:ilvl w:val="0"/>
          <w:numId w:val="1"/>
        </w:numPr>
        <w:spacing w:line="360" w:lineRule="auto"/>
        <w:jc w:val="both"/>
      </w:pPr>
      <w:r>
        <w:t>Montaż konstrukcji stalowej</w:t>
      </w:r>
    </w:p>
    <w:p w:rsidR="00784093" w:rsidRDefault="00784093" w:rsidP="00784093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płyty pomostu</w:t>
      </w:r>
    </w:p>
    <w:p w:rsidR="00784093" w:rsidRDefault="00784093" w:rsidP="00784093">
      <w:pPr>
        <w:pStyle w:val="Akapitzlist"/>
        <w:numPr>
          <w:ilvl w:val="0"/>
          <w:numId w:val="1"/>
        </w:numPr>
        <w:spacing w:line="360" w:lineRule="auto"/>
        <w:jc w:val="both"/>
      </w:pPr>
      <w:r>
        <w:t>Zasypanie wykopów i ław fundamentowych</w:t>
      </w:r>
    </w:p>
    <w:p w:rsidR="00784093" w:rsidRDefault="00784093" w:rsidP="00784093">
      <w:pPr>
        <w:pStyle w:val="Akapitzlist"/>
        <w:numPr>
          <w:ilvl w:val="0"/>
          <w:numId w:val="1"/>
        </w:numPr>
        <w:spacing w:line="360" w:lineRule="auto"/>
        <w:jc w:val="both"/>
      </w:pPr>
      <w:r>
        <w:t>Prace izolacyjne i nawierzchniowe montaż wyposażenia oraz elementów bezpieczeństwa ruchu</w:t>
      </w:r>
    </w:p>
    <w:p w:rsidR="00784093" w:rsidRDefault="00784093" w:rsidP="00784093">
      <w:pPr>
        <w:pStyle w:val="Akapitzlist"/>
        <w:numPr>
          <w:ilvl w:val="0"/>
          <w:numId w:val="1"/>
        </w:numPr>
        <w:spacing w:line="360" w:lineRule="auto"/>
        <w:jc w:val="both"/>
      </w:pPr>
      <w:r>
        <w:t>Umocnienie skarp, humusowanie oraz porządkowanie obiektu i terenu przyległego</w:t>
      </w:r>
    </w:p>
    <w:bookmarkEnd w:id="4"/>
    <w:p w:rsidR="00747C90" w:rsidRDefault="00747C90" w:rsidP="00C65CDA">
      <w:pPr>
        <w:pStyle w:val="Nagwek1"/>
        <w:numPr>
          <w:ilvl w:val="0"/>
          <w:numId w:val="0"/>
        </w:numPr>
        <w:ind w:left="720"/>
      </w:pPr>
    </w:p>
    <w:sectPr w:rsidR="00747C90" w:rsidSect="00963CB3">
      <w:footerReference w:type="default" r:id="rId20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63B3" w:rsidRDefault="006363B3" w:rsidP="00E4759D">
      <w:r>
        <w:separator/>
      </w:r>
    </w:p>
  </w:endnote>
  <w:endnote w:type="continuationSeparator" w:id="0">
    <w:p w:rsidR="006363B3" w:rsidRDefault="006363B3" w:rsidP="00E4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9174853"/>
      <w:docPartObj>
        <w:docPartGallery w:val="Page Numbers (Bottom of Page)"/>
        <w:docPartUnique/>
      </w:docPartObj>
    </w:sdtPr>
    <w:sdtContent>
      <w:p w:rsidR="00301020" w:rsidRPr="008F22D7" w:rsidRDefault="00301020" w:rsidP="00E010D9">
        <w:pPr>
          <w:pStyle w:val="Stopka"/>
          <w:pBdr>
            <w:top w:val="thinThickSmallGap" w:sz="24" w:space="1" w:color="622423"/>
          </w:pBdr>
          <w:tabs>
            <w:tab w:val="clear" w:pos="4536"/>
            <w:tab w:val="clear" w:pos="9072"/>
            <w:tab w:val="right" w:pos="10460"/>
          </w:tabs>
          <w:rPr>
            <w:rFonts w:ascii="Cambria" w:hAnsi="Cambria"/>
          </w:rPr>
        </w:pPr>
        <w:r w:rsidRPr="00A75E7A">
          <w:rPr>
            <w:rFonts w:ascii="Cambria" w:hAnsi="Cambria"/>
          </w:rPr>
          <w:tab/>
        </w:r>
      </w:p>
    </w:sdtContent>
  </w:sdt>
  <w:p w:rsidR="00301020" w:rsidRDefault="00301020">
    <w:pPr>
      <w:pStyle w:val="Stopka"/>
    </w:pPr>
    <w:r w:rsidRPr="0023517E">
      <w:t>Przebudowa mostu w ciągu drogi powiatowej nr 1933 N w miejscowości Sypitki w km 9+</w:t>
    </w:r>
    <w:r>
      <w:t>322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63B3" w:rsidRDefault="006363B3" w:rsidP="00E4759D">
      <w:r>
        <w:separator/>
      </w:r>
    </w:p>
  </w:footnote>
  <w:footnote w:type="continuationSeparator" w:id="0">
    <w:p w:rsidR="006363B3" w:rsidRDefault="006363B3" w:rsidP="00E47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A6914"/>
    <w:multiLevelType w:val="multilevel"/>
    <w:tmpl w:val="7902C64A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CB77FC"/>
    <w:multiLevelType w:val="hybridMultilevel"/>
    <w:tmpl w:val="8188C5CA"/>
    <w:lvl w:ilvl="0" w:tplc="867228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9059B3"/>
    <w:multiLevelType w:val="hybridMultilevel"/>
    <w:tmpl w:val="4380DEC0"/>
    <w:lvl w:ilvl="0" w:tplc="041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" w15:restartNumberingAfterBreak="0">
    <w:nsid w:val="14ED7541"/>
    <w:multiLevelType w:val="hybridMultilevel"/>
    <w:tmpl w:val="9DB6E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A5A09"/>
    <w:multiLevelType w:val="multilevel"/>
    <w:tmpl w:val="AB0ECF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F0382"/>
    <w:multiLevelType w:val="hybridMultilevel"/>
    <w:tmpl w:val="12B4F6AE"/>
    <w:lvl w:ilvl="0" w:tplc="542801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929B0"/>
    <w:multiLevelType w:val="hybridMultilevel"/>
    <w:tmpl w:val="28FA7D3C"/>
    <w:lvl w:ilvl="0" w:tplc="234A47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21E9E"/>
    <w:multiLevelType w:val="hybridMultilevel"/>
    <w:tmpl w:val="F9A6F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21BEA"/>
    <w:multiLevelType w:val="hybridMultilevel"/>
    <w:tmpl w:val="8FB494CA"/>
    <w:lvl w:ilvl="0" w:tplc="956246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015D4"/>
    <w:multiLevelType w:val="multilevel"/>
    <w:tmpl w:val="DF2E67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2C3A97"/>
    <w:multiLevelType w:val="hybridMultilevel"/>
    <w:tmpl w:val="F67CB8E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A6F2E10"/>
    <w:multiLevelType w:val="hybridMultilevel"/>
    <w:tmpl w:val="B288A4A2"/>
    <w:lvl w:ilvl="0" w:tplc="86722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8"/>
  </w:num>
  <w:num w:numId="9">
    <w:abstractNumId w:val="3"/>
  </w:num>
  <w:num w:numId="10">
    <w:abstractNumId w:val="1"/>
  </w:num>
  <w:num w:numId="11">
    <w:abstractNumId w:val="10"/>
  </w:num>
  <w:num w:numId="1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4583"/>
    <w:rsid w:val="00001173"/>
    <w:rsid w:val="00001C2F"/>
    <w:rsid w:val="000027CE"/>
    <w:rsid w:val="0001088E"/>
    <w:rsid w:val="00010AA8"/>
    <w:rsid w:val="00010B0E"/>
    <w:rsid w:val="00013D41"/>
    <w:rsid w:val="00015E9A"/>
    <w:rsid w:val="000173CD"/>
    <w:rsid w:val="00020065"/>
    <w:rsid w:val="00020995"/>
    <w:rsid w:val="000263D3"/>
    <w:rsid w:val="000272AD"/>
    <w:rsid w:val="0003090A"/>
    <w:rsid w:val="0003325A"/>
    <w:rsid w:val="00035E2C"/>
    <w:rsid w:val="00054BA0"/>
    <w:rsid w:val="000566A3"/>
    <w:rsid w:val="000621FC"/>
    <w:rsid w:val="000624DE"/>
    <w:rsid w:val="000633B8"/>
    <w:rsid w:val="00064590"/>
    <w:rsid w:val="0006787D"/>
    <w:rsid w:val="0007108B"/>
    <w:rsid w:val="00077141"/>
    <w:rsid w:val="000872C7"/>
    <w:rsid w:val="00090C97"/>
    <w:rsid w:val="00097FE6"/>
    <w:rsid w:val="000A369E"/>
    <w:rsid w:val="000B1A74"/>
    <w:rsid w:val="000B7283"/>
    <w:rsid w:val="000D4BFD"/>
    <w:rsid w:val="000D71C6"/>
    <w:rsid w:val="000E1EA4"/>
    <w:rsid w:val="000E298D"/>
    <w:rsid w:val="000E469C"/>
    <w:rsid w:val="000F08C3"/>
    <w:rsid w:val="000F0FF9"/>
    <w:rsid w:val="000F5D37"/>
    <w:rsid w:val="000F7D12"/>
    <w:rsid w:val="001055F1"/>
    <w:rsid w:val="00122B81"/>
    <w:rsid w:val="001347E3"/>
    <w:rsid w:val="00140231"/>
    <w:rsid w:val="00144A66"/>
    <w:rsid w:val="0015023B"/>
    <w:rsid w:val="001545D9"/>
    <w:rsid w:val="001572DC"/>
    <w:rsid w:val="00166CD0"/>
    <w:rsid w:val="00166F8D"/>
    <w:rsid w:val="0017089C"/>
    <w:rsid w:val="00175C38"/>
    <w:rsid w:val="001902BE"/>
    <w:rsid w:val="00194B8F"/>
    <w:rsid w:val="00197D55"/>
    <w:rsid w:val="001A0438"/>
    <w:rsid w:val="001B0B29"/>
    <w:rsid w:val="001C1AC8"/>
    <w:rsid w:val="001C4AF2"/>
    <w:rsid w:val="001C4FFC"/>
    <w:rsid w:val="001C50A7"/>
    <w:rsid w:val="001D5085"/>
    <w:rsid w:val="001E5F80"/>
    <w:rsid w:val="001F75DF"/>
    <w:rsid w:val="002014EE"/>
    <w:rsid w:val="00203B71"/>
    <w:rsid w:val="00213B3A"/>
    <w:rsid w:val="0023411F"/>
    <w:rsid w:val="0023446D"/>
    <w:rsid w:val="0023517E"/>
    <w:rsid w:val="00235A21"/>
    <w:rsid w:val="00243A95"/>
    <w:rsid w:val="0025196F"/>
    <w:rsid w:val="00254DEB"/>
    <w:rsid w:val="002609AB"/>
    <w:rsid w:val="00266FC8"/>
    <w:rsid w:val="00270645"/>
    <w:rsid w:val="00272B89"/>
    <w:rsid w:val="00280595"/>
    <w:rsid w:val="002864A8"/>
    <w:rsid w:val="00287BFB"/>
    <w:rsid w:val="002911A9"/>
    <w:rsid w:val="002A4583"/>
    <w:rsid w:val="002A6E32"/>
    <w:rsid w:val="002B1086"/>
    <w:rsid w:val="002B4195"/>
    <w:rsid w:val="002B7E10"/>
    <w:rsid w:val="002C265F"/>
    <w:rsid w:val="002C427D"/>
    <w:rsid w:val="002E29EB"/>
    <w:rsid w:val="002E4B58"/>
    <w:rsid w:val="002F035F"/>
    <w:rsid w:val="002F533A"/>
    <w:rsid w:val="00301020"/>
    <w:rsid w:val="00311BEF"/>
    <w:rsid w:val="0031299E"/>
    <w:rsid w:val="00316DA0"/>
    <w:rsid w:val="00331991"/>
    <w:rsid w:val="003324E5"/>
    <w:rsid w:val="00337A1C"/>
    <w:rsid w:val="00337ED4"/>
    <w:rsid w:val="00344F40"/>
    <w:rsid w:val="00347579"/>
    <w:rsid w:val="00367E54"/>
    <w:rsid w:val="00370C66"/>
    <w:rsid w:val="003936F8"/>
    <w:rsid w:val="003A6081"/>
    <w:rsid w:val="003B084F"/>
    <w:rsid w:val="003B236B"/>
    <w:rsid w:val="003C6A2E"/>
    <w:rsid w:val="003D3030"/>
    <w:rsid w:val="003F03C4"/>
    <w:rsid w:val="003F2D0A"/>
    <w:rsid w:val="003F6BB8"/>
    <w:rsid w:val="00403A21"/>
    <w:rsid w:val="00407375"/>
    <w:rsid w:val="004105B9"/>
    <w:rsid w:val="004113EC"/>
    <w:rsid w:val="00413109"/>
    <w:rsid w:val="00421FC6"/>
    <w:rsid w:val="00441C77"/>
    <w:rsid w:val="00441CD6"/>
    <w:rsid w:val="00445928"/>
    <w:rsid w:val="004472BD"/>
    <w:rsid w:val="0045052F"/>
    <w:rsid w:val="00450E76"/>
    <w:rsid w:val="004520BC"/>
    <w:rsid w:val="00472BC4"/>
    <w:rsid w:val="00473762"/>
    <w:rsid w:val="00492C3A"/>
    <w:rsid w:val="0049639C"/>
    <w:rsid w:val="004D3524"/>
    <w:rsid w:val="004D4CC9"/>
    <w:rsid w:val="004D50B9"/>
    <w:rsid w:val="004D7E00"/>
    <w:rsid w:val="004E382A"/>
    <w:rsid w:val="004F5AA5"/>
    <w:rsid w:val="00502406"/>
    <w:rsid w:val="00505252"/>
    <w:rsid w:val="00516DFC"/>
    <w:rsid w:val="00522696"/>
    <w:rsid w:val="00526C75"/>
    <w:rsid w:val="00537614"/>
    <w:rsid w:val="00543DDB"/>
    <w:rsid w:val="00553819"/>
    <w:rsid w:val="00554DE2"/>
    <w:rsid w:val="00566A4F"/>
    <w:rsid w:val="005709FC"/>
    <w:rsid w:val="0057166D"/>
    <w:rsid w:val="005737A5"/>
    <w:rsid w:val="0057405B"/>
    <w:rsid w:val="00585A69"/>
    <w:rsid w:val="0059163E"/>
    <w:rsid w:val="00597088"/>
    <w:rsid w:val="005A0E2D"/>
    <w:rsid w:val="005A3AF2"/>
    <w:rsid w:val="005C4265"/>
    <w:rsid w:val="005D03E7"/>
    <w:rsid w:val="005D04BE"/>
    <w:rsid w:val="005D5D39"/>
    <w:rsid w:val="005E0DB4"/>
    <w:rsid w:val="005E2FB8"/>
    <w:rsid w:val="005E5BB2"/>
    <w:rsid w:val="005E7A2A"/>
    <w:rsid w:val="005F2C9C"/>
    <w:rsid w:val="005F2F87"/>
    <w:rsid w:val="005F3A66"/>
    <w:rsid w:val="005F4ED0"/>
    <w:rsid w:val="0060062D"/>
    <w:rsid w:val="00602248"/>
    <w:rsid w:val="00621AEF"/>
    <w:rsid w:val="00630E9F"/>
    <w:rsid w:val="006363B3"/>
    <w:rsid w:val="00646060"/>
    <w:rsid w:val="0064783A"/>
    <w:rsid w:val="006558C5"/>
    <w:rsid w:val="00655A28"/>
    <w:rsid w:val="0066657C"/>
    <w:rsid w:val="00670BC0"/>
    <w:rsid w:val="006734E9"/>
    <w:rsid w:val="00684B72"/>
    <w:rsid w:val="00693AE5"/>
    <w:rsid w:val="006968B8"/>
    <w:rsid w:val="006A0C9E"/>
    <w:rsid w:val="006A359A"/>
    <w:rsid w:val="006A530C"/>
    <w:rsid w:val="006A5819"/>
    <w:rsid w:val="006B31D2"/>
    <w:rsid w:val="006D4284"/>
    <w:rsid w:val="006D4A25"/>
    <w:rsid w:val="006D7342"/>
    <w:rsid w:val="006F12CD"/>
    <w:rsid w:val="006F1D33"/>
    <w:rsid w:val="006F32AB"/>
    <w:rsid w:val="006F5E63"/>
    <w:rsid w:val="00700DFE"/>
    <w:rsid w:val="00747C90"/>
    <w:rsid w:val="00753BD8"/>
    <w:rsid w:val="00756177"/>
    <w:rsid w:val="007569AC"/>
    <w:rsid w:val="0076349C"/>
    <w:rsid w:val="007664D9"/>
    <w:rsid w:val="00770A44"/>
    <w:rsid w:val="00771773"/>
    <w:rsid w:val="007728FE"/>
    <w:rsid w:val="00780E91"/>
    <w:rsid w:val="00780EA2"/>
    <w:rsid w:val="00784093"/>
    <w:rsid w:val="00787C17"/>
    <w:rsid w:val="007916E7"/>
    <w:rsid w:val="007B23CE"/>
    <w:rsid w:val="007B65D4"/>
    <w:rsid w:val="007C0DE5"/>
    <w:rsid w:val="007C4B51"/>
    <w:rsid w:val="007E5F32"/>
    <w:rsid w:val="007E7BE1"/>
    <w:rsid w:val="007F0796"/>
    <w:rsid w:val="007F45A4"/>
    <w:rsid w:val="007F6016"/>
    <w:rsid w:val="007F6AC8"/>
    <w:rsid w:val="007F7BB7"/>
    <w:rsid w:val="0080316E"/>
    <w:rsid w:val="00811ED4"/>
    <w:rsid w:val="00815CBC"/>
    <w:rsid w:val="00820F22"/>
    <w:rsid w:val="00825E29"/>
    <w:rsid w:val="00830FB6"/>
    <w:rsid w:val="00833B82"/>
    <w:rsid w:val="00835B6B"/>
    <w:rsid w:val="00891B13"/>
    <w:rsid w:val="00891BB4"/>
    <w:rsid w:val="008A11E9"/>
    <w:rsid w:val="008B0BCB"/>
    <w:rsid w:val="008B44D3"/>
    <w:rsid w:val="008B67A8"/>
    <w:rsid w:val="008B763A"/>
    <w:rsid w:val="008C5AD6"/>
    <w:rsid w:val="008C7B23"/>
    <w:rsid w:val="008D2427"/>
    <w:rsid w:val="008D5016"/>
    <w:rsid w:val="00910C99"/>
    <w:rsid w:val="00911C08"/>
    <w:rsid w:val="00913CC6"/>
    <w:rsid w:val="00915F4A"/>
    <w:rsid w:val="00917673"/>
    <w:rsid w:val="00917EE5"/>
    <w:rsid w:val="00930D23"/>
    <w:rsid w:val="009316DF"/>
    <w:rsid w:val="0094100D"/>
    <w:rsid w:val="009436C6"/>
    <w:rsid w:val="00955253"/>
    <w:rsid w:val="0095553B"/>
    <w:rsid w:val="00955A55"/>
    <w:rsid w:val="00963031"/>
    <w:rsid w:val="00963CB3"/>
    <w:rsid w:val="00976D92"/>
    <w:rsid w:val="009819DB"/>
    <w:rsid w:val="00990980"/>
    <w:rsid w:val="009942E0"/>
    <w:rsid w:val="009A1D31"/>
    <w:rsid w:val="009A2861"/>
    <w:rsid w:val="009A4572"/>
    <w:rsid w:val="009B0B2A"/>
    <w:rsid w:val="009B4E5B"/>
    <w:rsid w:val="009B6AF4"/>
    <w:rsid w:val="009B7D94"/>
    <w:rsid w:val="009C0E64"/>
    <w:rsid w:val="009C1D36"/>
    <w:rsid w:val="009D1844"/>
    <w:rsid w:val="009E4137"/>
    <w:rsid w:val="009F40A6"/>
    <w:rsid w:val="00A07568"/>
    <w:rsid w:val="00A1099D"/>
    <w:rsid w:val="00A13334"/>
    <w:rsid w:val="00A1342A"/>
    <w:rsid w:val="00A25510"/>
    <w:rsid w:val="00A3145D"/>
    <w:rsid w:val="00A3435F"/>
    <w:rsid w:val="00A41AC6"/>
    <w:rsid w:val="00A42B1D"/>
    <w:rsid w:val="00A522CF"/>
    <w:rsid w:val="00A5511D"/>
    <w:rsid w:val="00A62D88"/>
    <w:rsid w:val="00A62DB2"/>
    <w:rsid w:val="00A653A4"/>
    <w:rsid w:val="00A71FBC"/>
    <w:rsid w:val="00A76A4A"/>
    <w:rsid w:val="00A76BD3"/>
    <w:rsid w:val="00A80148"/>
    <w:rsid w:val="00A817A3"/>
    <w:rsid w:val="00A83A13"/>
    <w:rsid w:val="00A84EBD"/>
    <w:rsid w:val="00A94597"/>
    <w:rsid w:val="00A95130"/>
    <w:rsid w:val="00AA4341"/>
    <w:rsid w:val="00AB2384"/>
    <w:rsid w:val="00AB3C68"/>
    <w:rsid w:val="00AB697B"/>
    <w:rsid w:val="00AC6A91"/>
    <w:rsid w:val="00AC6EF5"/>
    <w:rsid w:val="00AD1278"/>
    <w:rsid w:val="00AD4A6C"/>
    <w:rsid w:val="00AF5B54"/>
    <w:rsid w:val="00AF65F9"/>
    <w:rsid w:val="00AF6E1F"/>
    <w:rsid w:val="00B00C72"/>
    <w:rsid w:val="00B0212E"/>
    <w:rsid w:val="00B053EB"/>
    <w:rsid w:val="00B3284A"/>
    <w:rsid w:val="00B34970"/>
    <w:rsid w:val="00B35F6E"/>
    <w:rsid w:val="00B37DB9"/>
    <w:rsid w:val="00B42AA2"/>
    <w:rsid w:val="00B52522"/>
    <w:rsid w:val="00B73638"/>
    <w:rsid w:val="00B954A3"/>
    <w:rsid w:val="00BB36DD"/>
    <w:rsid w:val="00BB47A7"/>
    <w:rsid w:val="00BC0FE6"/>
    <w:rsid w:val="00BC798A"/>
    <w:rsid w:val="00BD03EF"/>
    <w:rsid w:val="00BE20AD"/>
    <w:rsid w:val="00BE39E1"/>
    <w:rsid w:val="00BE6E87"/>
    <w:rsid w:val="00BF00D1"/>
    <w:rsid w:val="00BF05D9"/>
    <w:rsid w:val="00C03418"/>
    <w:rsid w:val="00C13554"/>
    <w:rsid w:val="00C138AB"/>
    <w:rsid w:val="00C14DF3"/>
    <w:rsid w:val="00C244A3"/>
    <w:rsid w:val="00C32478"/>
    <w:rsid w:val="00C333EC"/>
    <w:rsid w:val="00C3422F"/>
    <w:rsid w:val="00C35EAA"/>
    <w:rsid w:val="00C371C8"/>
    <w:rsid w:val="00C416C2"/>
    <w:rsid w:val="00C4569A"/>
    <w:rsid w:val="00C578EA"/>
    <w:rsid w:val="00C65CDA"/>
    <w:rsid w:val="00C71E17"/>
    <w:rsid w:val="00C727FF"/>
    <w:rsid w:val="00C85A30"/>
    <w:rsid w:val="00C94150"/>
    <w:rsid w:val="00CA2CA7"/>
    <w:rsid w:val="00CB4F43"/>
    <w:rsid w:val="00CB7BCE"/>
    <w:rsid w:val="00CC3892"/>
    <w:rsid w:val="00CD2918"/>
    <w:rsid w:val="00CD437C"/>
    <w:rsid w:val="00CE370B"/>
    <w:rsid w:val="00CE5754"/>
    <w:rsid w:val="00CF0FCD"/>
    <w:rsid w:val="00CF62C7"/>
    <w:rsid w:val="00D040DE"/>
    <w:rsid w:val="00D161C5"/>
    <w:rsid w:val="00D20BEC"/>
    <w:rsid w:val="00D34433"/>
    <w:rsid w:val="00D41FDB"/>
    <w:rsid w:val="00D47A54"/>
    <w:rsid w:val="00D57E1E"/>
    <w:rsid w:val="00D60E1B"/>
    <w:rsid w:val="00D634B8"/>
    <w:rsid w:val="00D66690"/>
    <w:rsid w:val="00D676F6"/>
    <w:rsid w:val="00D72EF0"/>
    <w:rsid w:val="00D87A30"/>
    <w:rsid w:val="00D87B39"/>
    <w:rsid w:val="00DA1955"/>
    <w:rsid w:val="00DA2096"/>
    <w:rsid w:val="00DB1565"/>
    <w:rsid w:val="00DB6A5D"/>
    <w:rsid w:val="00DC0037"/>
    <w:rsid w:val="00DC6BE8"/>
    <w:rsid w:val="00DD0C0D"/>
    <w:rsid w:val="00DD6E9A"/>
    <w:rsid w:val="00DD7F3B"/>
    <w:rsid w:val="00DE3C2B"/>
    <w:rsid w:val="00DF24A5"/>
    <w:rsid w:val="00DF29E5"/>
    <w:rsid w:val="00DF4FD9"/>
    <w:rsid w:val="00DF5A46"/>
    <w:rsid w:val="00E010D9"/>
    <w:rsid w:val="00E018CB"/>
    <w:rsid w:val="00E10BCB"/>
    <w:rsid w:val="00E12596"/>
    <w:rsid w:val="00E2142E"/>
    <w:rsid w:val="00E347B4"/>
    <w:rsid w:val="00E35070"/>
    <w:rsid w:val="00E433BF"/>
    <w:rsid w:val="00E4759D"/>
    <w:rsid w:val="00E555DF"/>
    <w:rsid w:val="00E636B3"/>
    <w:rsid w:val="00EA0224"/>
    <w:rsid w:val="00EA5806"/>
    <w:rsid w:val="00EC57AE"/>
    <w:rsid w:val="00ED059C"/>
    <w:rsid w:val="00ED7A0C"/>
    <w:rsid w:val="00EE284D"/>
    <w:rsid w:val="00F0431A"/>
    <w:rsid w:val="00F1128D"/>
    <w:rsid w:val="00F21ABB"/>
    <w:rsid w:val="00F2797E"/>
    <w:rsid w:val="00F27EC1"/>
    <w:rsid w:val="00F3162C"/>
    <w:rsid w:val="00F35664"/>
    <w:rsid w:val="00F3723D"/>
    <w:rsid w:val="00F51B9C"/>
    <w:rsid w:val="00F67663"/>
    <w:rsid w:val="00F70559"/>
    <w:rsid w:val="00F83C9D"/>
    <w:rsid w:val="00F85A4C"/>
    <w:rsid w:val="00F94F95"/>
    <w:rsid w:val="00F95C3D"/>
    <w:rsid w:val="00FA2374"/>
    <w:rsid w:val="00FD6A54"/>
    <w:rsid w:val="00FE563E"/>
    <w:rsid w:val="00FF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F3E0BA"/>
  <w15:docId w15:val="{F4716672-E874-4595-8E9E-38E66D93E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35070"/>
    <w:rPr>
      <w:sz w:val="24"/>
      <w:szCs w:val="24"/>
    </w:rPr>
  </w:style>
  <w:style w:type="paragraph" w:styleId="Nagwek10">
    <w:name w:val="heading 1"/>
    <w:basedOn w:val="Normalny"/>
    <w:next w:val="Normalny"/>
    <w:link w:val="Nagwek1Znak"/>
    <w:qFormat/>
    <w:rsid w:val="00CC38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9436C6"/>
    <w:pPr>
      <w:jc w:val="both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C578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</w:rPr>
  </w:style>
  <w:style w:type="table" w:customStyle="1" w:styleId="Siatkatabeli1">
    <w:name w:val="Siatka tabeli1"/>
    <w:basedOn w:val="Standardowy"/>
    <w:uiPriority w:val="59"/>
    <w:rsid w:val="004459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ks4">
    <w:name w:val="index 4"/>
    <w:basedOn w:val="Normalny"/>
    <w:next w:val="Normalny"/>
    <w:autoRedefine/>
    <w:uiPriority w:val="99"/>
    <w:semiHidden/>
    <w:rsid w:val="00331991"/>
    <w:pPr>
      <w:ind w:left="960" w:hanging="240"/>
    </w:pPr>
  </w:style>
  <w:style w:type="paragraph" w:styleId="Akapitzlist">
    <w:name w:val="List Paragraph"/>
    <w:basedOn w:val="Normalny"/>
    <w:link w:val="AkapitzlistZnak"/>
    <w:uiPriority w:val="34"/>
    <w:qFormat/>
    <w:rsid w:val="00203B71"/>
    <w:pPr>
      <w:ind w:left="720"/>
      <w:contextualSpacing/>
    </w:pPr>
  </w:style>
  <w:style w:type="paragraph" w:styleId="Podtytu">
    <w:name w:val="Subtitle"/>
    <w:basedOn w:val="Normalny"/>
    <w:next w:val="Normalny"/>
    <w:link w:val="PodtytuZnak"/>
    <w:qFormat/>
    <w:rsid w:val="003B236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basedOn w:val="Domylnaczcionkaakapitu"/>
    <w:link w:val="Podtytu"/>
    <w:rsid w:val="003B236B"/>
    <w:rPr>
      <w:rFonts w:ascii="Calibri Light" w:hAnsi="Calibri Light"/>
      <w:sz w:val="24"/>
      <w:szCs w:val="24"/>
    </w:rPr>
  </w:style>
  <w:style w:type="table" w:styleId="Tabela-Siatka">
    <w:name w:val="Table Grid"/>
    <w:basedOn w:val="Standardowy"/>
    <w:rsid w:val="003B2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E475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4759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475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759D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E555DF"/>
    <w:rPr>
      <w:color w:val="808080"/>
    </w:rPr>
  </w:style>
  <w:style w:type="character" w:customStyle="1" w:styleId="Nagwek1Znak">
    <w:name w:val="Nagłówek 1 Znak"/>
    <w:basedOn w:val="Domylnaczcionkaakapitu"/>
    <w:link w:val="Nagwek10"/>
    <w:rsid w:val="00CC38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ogrubienie">
    <w:name w:val="Strong"/>
    <w:basedOn w:val="Domylnaczcionkaakapitu"/>
    <w:qFormat/>
    <w:rsid w:val="00CC3892"/>
    <w:rPr>
      <w:b/>
      <w:bCs/>
    </w:rPr>
  </w:style>
  <w:style w:type="paragraph" w:customStyle="1" w:styleId="Nagwek1">
    <w:name w:val="Nagłówek 1."/>
    <w:basedOn w:val="Akapitzlist"/>
    <w:link w:val="Nagwek1Znak0"/>
    <w:qFormat/>
    <w:rsid w:val="00035E2C"/>
    <w:pPr>
      <w:numPr>
        <w:numId w:val="7"/>
      </w:numPr>
    </w:pPr>
    <w:rPr>
      <w:sz w:val="36"/>
      <w:szCs w:val="36"/>
    </w:rPr>
  </w:style>
  <w:style w:type="paragraph" w:customStyle="1" w:styleId="1">
    <w:name w:val="1."/>
    <w:basedOn w:val="Nagwek1"/>
    <w:link w:val="1Znak"/>
    <w:qFormat/>
    <w:rsid w:val="00EC57AE"/>
    <w:rPr>
      <w:b/>
      <w:sz w:val="24"/>
    </w:rPr>
  </w:style>
  <w:style w:type="character" w:customStyle="1" w:styleId="AkapitzlistZnak">
    <w:name w:val="Akapit z listą Znak"/>
    <w:basedOn w:val="Domylnaczcionkaakapitu"/>
    <w:link w:val="Akapitzlist"/>
    <w:rsid w:val="00035E2C"/>
    <w:rPr>
      <w:sz w:val="24"/>
      <w:szCs w:val="24"/>
    </w:rPr>
  </w:style>
  <w:style w:type="character" w:customStyle="1" w:styleId="Nagwek1Znak0">
    <w:name w:val="Nagłówek 1. Znak"/>
    <w:basedOn w:val="AkapitzlistZnak"/>
    <w:link w:val="Nagwek1"/>
    <w:rsid w:val="00035E2C"/>
    <w:rPr>
      <w:sz w:val="36"/>
      <w:szCs w:val="36"/>
    </w:rPr>
  </w:style>
  <w:style w:type="paragraph" w:customStyle="1" w:styleId="11">
    <w:name w:val="1.1"/>
    <w:next w:val="111"/>
    <w:link w:val="11Znak"/>
    <w:qFormat/>
    <w:rsid w:val="00EC57AE"/>
    <w:pPr>
      <w:ind w:left="720" w:hanging="360"/>
    </w:pPr>
    <w:rPr>
      <w:b/>
      <w:sz w:val="22"/>
      <w:szCs w:val="36"/>
    </w:rPr>
  </w:style>
  <w:style w:type="character" w:customStyle="1" w:styleId="1Znak">
    <w:name w:val="1. Znak"/>
    <w:basedOn w:val="Nagwek1Znak0"/>
    <w:link w:val="1"/>
    <w:rsid w:val="00EC57AE"/>
    <w:rPr>
      <w:b/>
      <w:sz w:val="24"/>
      <w:szCs w:val="36"/>
    </w:rPr>
  </w:style>
  <w:style w:type="paragraph" w:customStyle="1" w:styleId="111">
    <w:name w:val="1.1.1"/>
    <w:basedOn w:val="11"/>
    <w:link w:val="111Znak"/>
    <w:qFormat/>
    <w:rsid w:val="00EC57AE"/>
    <w:rPr>
      <w:b w:val="0"/>
    </w:rPr>
  </w:style>
  <w:style w:type="character" w:customStyle="1" w:styleId="11Znak">
    <w:name w:val="1.1 Znak"/>
    <w:basedOn w:val="1Znak"/>
    <w:link w:val="11"/>
    <w:rsid w:val="00EC57AE"/>
    <w:rPr>
      <w:b/>
      <w:sz w:val="22"/>
      <w:szCs w:val="36"/>
    </w:rPr>
  </w:style>
  <w:style w:type="character" w:customStyle="1" w:styleId="111Znak">
    <w:name w:val="1.1.1 Znak"/>
    <w:basedOn w:val="11Znak"/>
    <w:link w:val="111"/>
    <w:rsid w:val="00EC57AE"/>
    <w:rPr>
      <w:b w:val="0"/>
      <w:sz w:val="22"/>
      <w:szCs w:val="36"/>
    </w:rPr>
  </w:style>
  <w:style w:type="paragraph" w:styleId="Tekstpodstawowywcity2">
    <w:name w:val="Body Text Indent 2"/>
    <w:basedOn w:val="Normalny"/>
    <w:link w:val="Tekstpodstawowywcity2Znak"/>
    <w:unhideWhenUsed/>
    <w:rsid w:val="00287BF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87BFB"/>
    <w:rPr>
      <w:sz w:val="24"/>
      <w:szCs w:val="24"/>
    </w:rPr>
  </w:style>
  <w:style w:type="character" w:customStyle="1" w:styleId="Tekstpodstawowywcity2Znak1">
    <w:name w:val="Tekst podstawowy wcięty 2 Znak1"/>
    <w:rsid w:val="00287B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2099</Words>
  <Characters>12595</Characters>
  <Application>Microsoft Office Word</Application>
  <DocSecurity>0</DocSecurity>
  <Lines>104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STUDIA  HYDROLOGICZNE</vt:lpstr>
      <vt:lpstr>STUDIA  HYDROLOGICZNE</vt:lpstr>
    </vt:vector>
  </TitlesOfParts>
  <Company>BRVZ GmbH</Company>
  <LinksUpToDate>false</LinksUpToDate>
  <CharactersWithSpaces>14665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STUDIA  HYDROLOGICZNE</dc:title>
  <dc:creator>Wojciech</dc:creator>
  <cp:lastModifiedBy>Wojciech Bolbot</cp:lastModifiedBy>
  <cp:revision>79</cp:revision>
  <cp:lastPrinted>2018-11-24T10:48:00Z</cp:lastPrinted>
  <dcterms:created xsi:type="dcterms:W3CDTF">2017-12-19T18:55:00Z</dcterms:created>
  <dcterms:modified xsi:type="dcterms:W3CDTF">2018-11-28T20:22:00Z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-1861939180</vt:i4>
  </property>
</Properties>
</file>